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08912" w14:textId="1BA242FA" w:rsidR="00405A4F" w:rsidRPr="006F0FCF" w:rsidRDefault="00405A4F" w:rsidP="00405A4F">
      <w:pPr>
        <w:ind w:left="720" w:hanging="720"/>
        <w:rPr>
          <w:rFonts w:ascii="Book Antiqua" w:eastAsia="KaiTi" w:hAnsi="Book Antiqua"/>
          <w:b/>
          <w:szCs w:val="24"/>
          <w:lang w:val="de-DE"/>
        </w:rPr>
      </w:pPr>
      <w:r w:rsidRPr="006F0FCF">
        <w:rPr>
          <w:rFonts w:ascii="Book Antiqua" w:eastAsia="KaiTi" w:hAnsi="Book Antiqua"/>
          <w:b/>
          <w:szCs w:val="24"/>
          <w:lang w:val="de-DE"/>
        </w:rPr>
        <w:t xml:space="preserve">Curriculum Vitae </w:t>
      </w:r>
      <w:r w:rsidR="00A72C13" w:rsidRPr="006F0FCF">
        <w:rPr>
          <w:rFonts w:ascii="Book Antiqua" w:eastAsia="KaiTi" w:hAnsi="Book Antiqua"/>
          <w:b/>
          <w:szCs w:val="24"/>
          <w:lang w:val="de-DE"/>
        </w:rPr>
        <w:t>(u</w:t>
      </w:r>
      <w:r w:rsidR="00A72C13" w:rsidRPr="006F0FCF">
        <w:rPr>
          <w:rFonts w:ascii="Book Antiqua" w:eastAsia="KaiTi" w:hAnsi="Book Antiqua"/>
          <w:b/>
          <w:noProof/>
          <w:szCs w:val="24"/>
        </w:rPr>
        <w:t>pdated</w:t>
      </w:r>
      <w:r w:rsidR="0045021D" w:rsidRPr="006F0FCF">
        <w:rPr>
          <w:rFonts w:ascii="Book Antiqua" w:eastAsia="KaiTi" w:hAnsi="Book Antiqua"/>
          <w:b/>
          <w:noProof/>
          <w:szCs w:val="24"/>
        </w:rPr>
        <w:t xml:space="preserve">: </w:t>
      </w:r>
      <w:r w:rsidR="006E61A2">
        <w:rPr>
          <w:rFonts w:ascii="Book Antiqua" w:eastAsia="KaiTi" w:hAnsi="Book Antiqua"/>
          <w:b/>
          <w:noProof/>
          <w:szCs w:val="24"/>
        </w:rPr>
        <w:t>October</w:t>
      </w:r>
      <w:r w:rsidR="002474ED" w:rsidRPr="006F0FCF">
        <w:rPr>
          <w:rFonts w:ascii="Book Antiqua" w:eastAsia="KaiTi" w:hAnsi="Book Antiqua"/>
          <w:b/>
          <w:noProof/>
          <w:szCs w:val="24"/>
        </w:rPr>
        <w:t xml:space="preserve"> 2021</w:t>
      </w:r>
      <w:r w:rsidR="00A72C13" w:rsidRPr="006F0FCF">
        <w:rPr>
          <w:rFonts w:ascii="Book Antiqua" w:eastAsia="KaiTi" w:hAnsi="Book Antiqua"/>
          <w:b/>
          <w:noProof/>
          <w:szCs w:val="24"/>
        </w:rPr>
        <w:t>)</w:t>
      </w:r>
    </w:p>
    <w:p w14:paraId="2797598C" w14:textId="77777777" w:rsidR="007A438D" w:rsidRPr="006F0FCF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b/>
          <w:sz w:val="24"/>
          <w:szCs w:val="24"/>
        </w:rPr>
      </w:pPr>
      <w:r w:rsidRPr="006F0FCF">
        <w:rPr>
          <w:rFonts w:ascii="Book Antiqua" w:eastAsia="KaiTi" w:hAnsi="Book Antiqua"/>
          <w:b/>
          <w:sz w:val="24"/>
          <w:szCs w:val="24"/>
        </w:rPr>
        <w:t>Xiaofei Tian</w:t>
      </w:r>
    </w:p>
    <w:p w14:paraId="745319D0" w14:textId="77777777" w:rsidR="005A59E2" w:rsidRPr="000D2B2F" w:rsidRDefault="00405A4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Department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of East Asian Languages and Civilizations</w:t>
      </w:r>
    </w:p>
    <w:p w14:paraId="3312251E" w14:textId="77777777" w:rsidR="007A438D" w:rsidRPr="000D2B2F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Harvard University</w:t>
      </w:r>
    </w:p>
    <w:p w14:paraId="5A26C0BF" w14:textId="77777777" w:rsidR="007A438D" w:rsidRPr="000D2B2F" w:rsidRDefault="00F816A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#220,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 Divinity Ave., Cambridge, MA 02138, USA</w:t>
      </w:r>
    </w:p>
    <w:p w14:paraId="1BBD38DB" w14:textId="77777777" w:rsidR="007A438D" w:rsidRDefault="00BF2D14" w:rsidP="00405A4F">
      <w:pPr>
        <w:rPr>
          <w:rStyle w:val="Hyperlink"/>
          <w:rFonts w:ascii="Book Antiqua" w:eastAsia="KaiTi" w:hAnsi="Book Antiqua"/>
          <w:noProof/>
          <w:sz w:val="22"/>
          <w:szCs w:val="22"/>
        </w:rPr>
      </w:pPr>
      <w:hyperlink r:id="rId9" w:history="1">
        <w:r w:rsidR="007A438D" w:rsidRPr="000D2B2F">
          <w:rPr>
            <w:rStyle w:val="Hyperlink"/>
            <w:rFonts w:ascii="Book Antiqua" w:eastAsia="KaiTi" w:hAnsi="Book Antiqua"/>
            <w:noProof/>
            <w:sz w:val="22"/>
            <w:szCs w:val="22"/>
          </w:rPr>
          <w:t>http://scholar.harvard.edu/xtian/</w:t>
        </w:r>
      </w:hyperlink>
    </w:p>
    <w:p w14:paraId="453AD864" w14:textId="77777777" w:rsidR="00CB6A07" w:rsidRDefault="00CB6A07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</w:p>
    <w:p w14:paraId="7D8C3BF5" w14:textId="77777777" w:rsidR="00F816AF" w:rsidRPr="000D2B2F" w:rsidRDefault="00F816AF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6F0FCF">
        <w:rPr>
          <w:rFonts w:ascii="Book Antiqua" w:eastAsia="KaiTi" w:hAnsi="Book Antiqua"/>
          <w:b/>
          <w:szCs w:val="24"/>
          <w:u w:val="single"/>
        </w:rPr>
        <w:t>Education</w:t>
      </w:r>
    </w:p>
    <w:p w14:paraId="07E518B9" w14:textId="77777777" w:rsidR="00F816AF" w:rsidRPr="000D2B2F" w:rsidRDefault="00F816AF" w:rsidP="00F816A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PhD</w:t>
      </w:r>
      <w:r w:rsidR="00405A4F" w:rsidRPr="000D2B2F">
        <w:rPr>
          <w:rFonts w:ascii="Book Antiqua" w:eastAsia="KaiTi" w:hAnsi="Book Antiqua"/>
          <w:sz w:val="22"/>
          <w:szCs w:val="22"/>
        </w:rPr>
        <w:t xml:space="preserve"> 1998,</w:t>
      </w:r>
      <w:r w:rsidRPr="000D2B2F">
        <w:rPr>
          <w:rFonts w:ascii="Book Antiqua" w:eastAsia="KaiTi" w:hAnsi="Book Antiqua"/>
          <w:sz w:val="22"/>
          <w:szCs w:val="22"/>
        </w:rPr>
        <w:t xml:space="preserve"> Comparative Literature, </w:t>
      </w:r>
      <w:r w:rsidR="000D2B2F" w:rsidRPr="000D2B2F">
        <w:rPr>
          <w:rFonts w:ascii="Book Antiqua" w:eastAsia="KaiTi" w:hAnsi="Book Antiqua"/>
          <w:sz w:val="22"/>
          <w:szCs w:val="22"/>
        </w:rPr>
        <w:t>Harvard University</w:t>
      </w:r>
    </w:p>
    <w:p w14:paraId="7AF22847" w14:textId="77777777" w:rsidR="00405A4F" w:rsidRPr="000D2B2F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MA 1991</w:t>
      </w:r>
      <w:r w:rsidR="00F816AF" w:rsidRPr="000D2B2F">
        <w:rPr>
          <w:rFonts w:ascii="Book Antiqua" w:eastAsia="KaiTi" w:hAnsi="Book Antiqua"/>
          <w:sz w:val="22"/>
          <w:szCs w:val="22"/>
        </w:rPr>
        <w:t>, English Literature, Univ</w:t>
      </w:r>
      <w:r w:rsidR="000D2B2F" w:rsidRPr="000D2B2F">
        <w:rPr>
          <w:rFonts w:ascii="Book Antiqua" w:eastAsia="KaiTi" w:hAnsi="Book Antiqua"/>
          <w:sz w:val="22"/>
          <w:szCs w:val="22"/>
        </w:rPr>
        <w:t>ersity of Nebraska-Lincoln</w:t>
      </w:r>
    </w:p>
    <w:p w14:paraId="3700190A" w14:textId="77777777" w:rsidR="003504A3" w:rsidRPr="000D2B2F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BA 1989,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 English Lite</w:t>
      </w:r>
      <w:r w:rsidRPr="000D2B2F">
        <w:rPr>
          <w:rFonts w:ascii="Book Antiqua" w:eastAsia="KaiTi" w:hAnsi="Book Antiqua"/>
          <w:sz w:val="22"/>
          <w:szCs w:val="22"/>
        </w:rPr>
        <w:t>rature, Beijing University</w:t>
      </w:r>
    </w:p>
    <w:p w14:paraId="19CD682E" w14:textId="77777777" w:rsidR="00CB6A07" w:rsidRDefault="00CB6A07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7822747D" w14:textId="77777777" w:rsidR="00F816AF" w:rsidRPr="000D2B2F" w:rsidRDefault="001D68F7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6F0FCF">
        <w:rPr>
          <w:rFonts w:ascii="Book Antiqua" w:eastAsia="KaiTi" w:hAnsi="Book Antiqua"/>
          <w:b/>
          <w:szCs w:val="24"/>
          <w:u w:val="single"/>
        </w:rPr>
        <w:t>Employment</w:t>
      </w:r>
    </w:p>
    <w:p w14:paraId="5CDBE010" w14:textId="77777777"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2006–</w:t>
      </w:r>
      <w:r w:rsidR="00F816AF" w:rsidRPr="000D2B2F">
        <w:rPr>
          <w:rFonts w:ascii="Book Antiqua" w:eastAsia="KaiTi" w:hAnsi="Book Antiqua"/>
          <w:sz w:val="22"/>
          <w:szCs w:val="22"/>
        </w:rPr>
        <w:t>present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Professor of Chinese Literature, Harvard University</w:t>
      </w:r>
    </w:p>
    <w:p w14:paraId="7A2F9B01" w14:textId="77777777"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2005–</w:t>
      </w:r>
      <w:r w:rsidR="00F816AF" w:rsidRPr="000D2B2F">
        <w:rPr>
          <w:rFonts w:ascii="Book Antiqua" w:eastAsia="KaiTi" w:hAnsi="Book Antiqua"/>
          <w:sz w:val="22"/>
          <w:szCs w:val="22"/>
        </w:rPr>
        <w:t>2006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Associate Professor of Chinese Literature, Harvard University</w:t>
      </w:r>
    </w:p>
    <w:p w14:paraId="0F5A635C" w14:textId="77777777"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2000–</w:t>
      </w:r>
      <w:r w:rsidR="00F816AF" w:rsidRPr="000D2B2F">
        <w:rPr>
          <w:rFonts w:ascii="Book Antiqua" w:eastAsia="KaiTi" w:hAnsi="Book Antiqua"/>
          <w:sz w:val="22"/>
          <w:szCs w:val="22"/>
        </w:rPr>
        <w:t>2005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Preceptor in</w:t>
      </w:r>
      <w:r w:rsidR="00E93CFC">
        <w:rPr>
          <w:rFonts w:ascii="Book Antiqua" w:eastAsia="KaiTi" w:hAnsi="Book Antiqua"/>
          <w:sz w:val="22"/>
          <w:szCs w:val="22"/>
        </w:rPr>
        <w:t xml:space="preserve"> </w:t>
      </w:r>
      <w:r w:rsidR="00F816AF" w:rsidRPr="000D2B2F">
        <w:rPr>
          <w:rFonts w:ascii="Book Antiqua" w:eastAsia="KaiTi" w:hAnsi="Book Antiqua"/>
          <w:sz w:val="22"/>
          <w:szCs w:val="22"/>
        </w:rPr>
        <w:t>Chinese, Harvard University</w:t>
      </w:r>
    </w:p>
    <w:p w14:paraId="19A28CC7" w14:textId="77777777"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1999–</w:t>
      </w:r>
      <w:r w:rsidR="00F816AF" w:rsidRPr="000D2B2F">
        <w:rPr>
          <w:rFonts w:ascii="Book Antiqua" w:eastAsia="KaiTi" w:hAnsi="Book Antiqua"/>
          <w:sz w:val="22"/>
          <w:szCs w:val="22"/>
        </w:rPr>
        <w:t>2000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Assistant Professor of Chinese Literature, Cornell University</w:t>
      </w:r>
    </w:p>
    <w:p w14:paraId="0BFF654B" w14:textId="77777777" w:rsidR="00F816AF" w:rsidRPr="000D2B2F" w:rsidRDefault="00405A4F" w:rsidP="00405A4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1998–</w:t>
      </w:r>
      <w:r w:rsidR="00F816AF" w:rsidRPr="000D2B2F">
        <w:rPr>
          <w:rFonts w:ascii="Book Antiqua" w:eastAsia="KaiTi" w:hAnsi="Book Antiqua"/>
          <w:sz w:val="22"/>
          <w:szCs w:val="22"/>
        </w:rPr>
        <w:t>1999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Visiting Assistant Professor of Chinese Literature, Colgate University</w:t>
      </w:r>
    </w:p>
    <w:p w14:paraId="5FDDAE29" w14:textId="77777777" w:rsidR="00CB6A07" w:rsidRPr="000D2B2F" w:rsidRDefault="00CB6A07" w:rsidP="004A3F1E">
      <w:p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u w:val="single"/>
        </w:rPr>
      </w:pPr>
    </w:p>
    <w:p w14:paraId="566F3269" w14:textId="77777777" w:rsidR="007A438D" w:rsidRPr="000D2B2F" w:rsidRDefault="007A438D" w:rsidP="007A438D">
      <w:pPr>
        <w:rPr>
          <w:rFonts w:ascii="Book Antiqua" w:eastAsia="KaiTi" w:hAnsi="Book Antiqua"/>
          <w:b/>
          <w:i/>
          <w:sz w:val="22"/>
          <w:szCs w:val="22"/>
        </w:rPr>
      </w:pPr>
      <w:r w:rsidRPr="006F0FCF">
        <w:rPr>
          <w:rFonts w:ascii="Book Antiqua" w:eastAsia="KaiTi" w:hAnsi="Book Antiqua"/>
          <w:b/>
          <w:szCs w:val="24"/>
          <w:u w:val="single"/>
        </w:rPr>
        <w:t>Publications</w:t>
      </w:r>
    </w:p>
    <w:p w14:paraId="02EDC5FB" w14:textId="77777777" w:rsidR="00F816AF" w:rsidRPr="000D2B2F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76D0EDDF" w14:textId="77777777" w:rsidR="00F816AF" w:rsidRPr="000D2B2F" w:rsidRDefault="001031FE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Monographs</w:t>
      </w:r>
    </w:p>
    <w:p w14:paraId="48426CFD" w14:textId="77777777" w:rsidR="000734D7" w:rsidRDefault="002474ED" w:rsidP="000734D7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 xml:space="preserve">2018. </w:t>
      </w:r>
      <w:r w:rsidR="00835A1A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Halberd at Red Cliff: </w:t>
      </w:r>
      <w:proofErr w:type="spellStart"/>
      <w:r w:rsidR="00835A1A" w:rsidRPr="000D2B2F">
        <w:rPr>
          <w:rFonts w:ascii="Book Antiqua" w:eastAsia="KaiTi" w:hAnsi="Book Antiqua"/>
          <w:i/>
          <w:sz w:val="22"/>
          <w:szCs w:val="22"/>
          <w:lang w:eastAsia="zh-TW"/>
        </w:rPr>
        <w:t>Jian’an</w:t>
      </w:r>
      <w:proofErr w:type="spellEnd"/>
      <w:r w:rsidR="00835A1A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and </w:t>
      </w:r>
      <w:r w:rsidR="009B0F6C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="00835A1A" w:rsidRPr="000D2B2F">
        <w:rPr>
          <w:rFonts w:ascii="Book Antiqua" w:eastAsia="KaiTi" w:hAnsi="Book Antiqua"/>
          <w:i/>
          <w:sz w:val="22"/>
          <w:szCs w:val="22"/>
          <w:lang w:eastAsia="zh-TW"/>
        </w:rPr>
        <w:t>Three Kingdoms</w:t>
      </w:r>
      <w:r w:rsidR="00835A1A" w:rsidRPr="000D2B2F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University Asia Center, </w:t>
      </w:r>
      <w:r w:rsidR="00AD4125" w:rsidRPr="000D2B2F">
        <w:rPr>
          <w:rFonts w:ascii="Book Antiqua" w:eastAsia="KaiTi" w:hAnsi="Book Antiqua"/>
          <w:sz w:val="22"/>
          <w:szCs w:val="22"/>
          <w:lang w:eastAsia="zh-TW"/>
        </w:rPr>
        <w:t>201</w:t>
      </w:r>
      <w:r w:rsidR="00E96316" w:rsidRPr="000D2B2F">
        <w:rPr>
          <w:rFonts w:ascii="Book Antiqua" w:eastAsia="KaiTi" w:hAnsi="Book Antiqua"/>
          <w:sz w:val="22"/>
          <w:szCs w:val="22"/>
          <w:lang w:eastAsia="zh-TW"/>
        </w:rPr>
        <w:t>8</w:t>
      </w:r>
      <w:r w:rsidR="00835A1A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375C02BF" w14:textId="5C363E88" w:rsidR="000734D7" w:rsidRPr="008559F4" w:rsidRDefault="000734D7" w:rsidP="000734D7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8559F4">
        <w:rPr>
          <w:rFonts w:ascii="KaiTi" w:eastAsia="KaiTi" w:hAnsi="KaiTi"/>
          <w:sz w:val="22"/>
          <w:szCs w:val="22"/>
          <w:lang w:eastAsia="zh-TW"/>
        </w:rPr>
        <w:t>赤壁之戟</w:t>
      </w:r>
      <w:r w:rsidR="00CF1F3D">
        <w:rPr>
          <w:rFonts w:ascii="KaiTi" w:eastAsia="KaiTi" w:hAnsi="KaiTi"/>
          <w:sz w:val="22"/>
          <w:szCs w:val="22"/>
          <w:lang w:eastAsia="zh-TW"/>
        </w:rPr>
        <w:t xml:space="preserve">: </w:t>
      </w:r>
      <w:r w:rsidRPr="008559F4">
        <w:rPr>
          <w:rFonts w:ascii="KaiTi" w:eastAsia="KaiTi" w:hAnsi="KaiTi"/>
          <w:sz w:val="22"/>
          <w:szCs w:val="22"/>
          <w:lang w:eastAsia="zh-TW"/>
        </w:rPr>
        <w:t>建安與三國</w:t>
      </w:r>
      <w:r w:rsidR="00873384" w:rsidRPr="00873384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559F4" w:rsidRPr="008559F4">
        <w:rPr>
          <w:rFonts w:ascii="Book Antiqua" w:hAnsi="Book Antiqua"/>
          <w:sz w:val="22"/>
          <w:szCs w:val="22"/>
          <w:lang w:eastAsia="zh-TW"/>
        </w:rPr>
        <w:t>Beijing: SDX Joint Publishing (</w:t>
      </w:r>
      <w:proofErr w:type="spellStart"/>
      <w:r w:rsidR="008559F4" w:rsidRPr="008559F4">
        <w:rPr>
          <w:rFonts w:ascii="Book Antiqua" w:hAnsi="Book Antiqua"/>
          <w:sz w:val="22"/>
          <w:szCs w:val="22"/>
          <w:lang w:eastAsia="zh-TW"/>
        </w:rPr>
        <w:t>Sanlian</w:t>
      </w:r>
      <w:proofErr w:type="spellEnd"/>
      <w:r w:rsidR="008559F4" w:rsidRPr="008559F4">
        <w:rPr>
          <w:rFonts w:ascii="Book Antiqua" w:hAnsi="Book Antiqua"/>
          <w:sz w:val="22"/>
          <w:szCs w:val="22"/>
          <w:lang w:eastAsia="zh-TW"/>
        </w:rPr>
        <w:t xml:space="preserve"> </w:t>
      </w:r>
      <w:proofErr w:type="spellStart"/>
      <w:r w:rsidR="008559F4" w:rsidRPr="008559F4">
        <w:rPr>
          <w:rFonts w:ascii="Book Antiqua" w:hAnsi="Book Antiqua"/>
          <w:sz w:val="22"/>
          <w:szCs w:val="22"/>
          <w:lang w:eastAsia="zh-TW"/>
        </w:rPr>
        <w:t>shudian</w:t>
      </w:r>
      <w:proofErr w:type="spellEnd"/>
      <w:r w:rsidR="008559F4" w:rsidRPr="008559F4">
        <w:rPr>
          <w:rFonts w:ascii="Book Antiqua" w:hAnsi="Book Antiqua"/>
          <w:sz w:val="22"/>
          <w:szCs w:val="22"/>
          <w:lang w:eastAsia="zh-TW"/>
        </w:rPr>
        <w:t>), 20</w:t>
      </w:r>
      <w:r w:rsidR="00F401C4">
        <w:rPr>
          <w:rFonts w:ascii="Book Antiqua" w:hAnsi="Book Antiqua"/>
          <w:sz w:val="22"/>
          <w:szCs w:val="22"/>
          <w:lang w:eastAsia="zh-TW"/>
        </w:rPr>
        <w:t>22</w:t>
      </w:r>
      <w:r w:rsidR="008559F4" w:rsidRPr="008559F4">
        <w:rPr>
          <w:rFonts w:ascii="Book Antiqua" w:hAnsi="Book Antiqua"/>
          <w:sz w:val="22"/>
          <w:szCs w:val="22"/>
          <w:lang w:eastAsia="zh-TW"/>
        </w:rPr>
        <w:t>.</w:t>
      </w:r>
    </w:p>
    <w:p w14:paraId="5FE2353F" w14:textId="77777777" w:rsidR="007A438D" w:rsidRPr="000D2B2F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>Visionary Journeys:</w:t>
      </w:r>
      <w:r w:rsidR="009B0F6C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i/>
          <w:iCs/>
          <w:sz w:val="22"/>
          <w:szCs w:val="22"/>
        </w:rPr>
        <w:t xml:space="preserve">Travel Writings from Early Medieval and Nineteenth-century </w:t>
      </w:r>
    </w:p>
    <w:p w14:paraId="0421A641" w14:textId="77777777" w:rsidR="007A438D" w:rsidRPr="000D2B2F" w:rsidRDefault="007A438D" w:rsidP="007A438D">
      <w:pPr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iCs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Cambridge, MA: Harvard</w:t>
      </w:r>
      <w:r w:rsidR="009B0F6C" w:rsidRPr="000D2B2F">
        <w:rPr>
          <w:rFonts w:ascii="Book Antiqua" w:eastAsia="KaiTi" w:hAnsi="Book Antiqua"/>
          <w:sz w:val="22"/>
          <w:szCs w:val="22"/>
          <w:lang w:eastAsia="zh-TW"/>
        </w:rPr>
        <w:t xml:space="preserve"> University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Asia Center, 2011.</w:t>
      </w:r>
    </w:p>
    <w:p w14:paraId="19F3C277" w14:textId="3AF63DDC" w:rsidR="000734D7" w:rsidRPr="000734D7" w:rsidRDefault="009B0F6C" w:rsidP="000734D7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神遊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6759B" w:rsidRPr="000D2B2F">
        <w:rPr>
          <w:rFonts w:ascii="Book Antiqua" w:eastAsia="KaiTi" w:hAnsi="Book Antiqua"/>
          <w:sz w:val="22"/>
          <w:szCs w:val="22"/>
          <w:lang w:eastAsia="zh-TW"/>
        </w:rPr>
        <w:t>早期中古時代與十九世紀中國的行旅寫作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Beij</w:t>
      </w:r>
      <w:r w:rsidR="000734D7">
        <w:rPr>
          <w:rFonts w:ascii="Book Antiqua" w:eastAsia="KaiTi" w:hAnsi="Book Antiqua"/>
          <w:sz w:val="22"/>
          <w:szCs w:val="22"/>
          <w:lang w:eastAsia="zh-TW"/>
        </w:rPr>
        <w:t>ing:</w:t>
      </w:r>
      <w:r w:rsidR="009F724F">
        <w:rPr>
          <w:rFonts w:ascii="Book Antiqua" w:eastAsia="KaiTi" w:hAnsi="Book Antiqua"/>
          <w:sz w:val="22"/>
          <w:szCs w:val="22"/>
          <w:lang w:eastAsia="zh-TW"/>
        </w:rPr>
        <w:t xml:space="preserve"> SDX</w:t>
      </w:r>
      <w:r w:rsidR="000734D7">
        <w:rPr>
          <w:rFonts w:ascii="Book Antiqua" w:eastAsia="KaiTi" w:hAnsi="Book Antiqua"/>
          <w:sz w:val="22"/>
          <w:szCs w:val="22"/>
          <w:lang w:eastAsia="zh-TW"/>
        </w:rPr>
        <w:t xml:space="preserve"> Joint Publishing</w:t>
      </w:r>
      <w:r w:rsidR="008559F4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proofErr w:type="spellStart"/>
      <w:r w:rsidR="008559F4">
        <w:rPr>
          <w:rFonts w:ascii="Book Antiqua" w:eastAsia="KaiTi" w:hAnsi="Book Antiqua"/>
          <w:sz w:val="22"/>
          <w:szCs w:val="22"/>
          <w:lang w:eastAsia="zh-TW"/>
        </w:rPr>
        <w:t>Sanlian</w:t>
      </w:r>
      <w:proofErr w:type="spellEnd"/>
      <w:r w:rsidR="008559F4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8559F4">
        <w:rPr>
          <w:rFonts w:ascii="Book Antiqua" w:eastAsia="KaiTi" w:hAnsi="Book Antiqua"/>
          <w:sz w:val="22"/>
          <w:szCs w:val="22"/>
          <w:lang w:eastAsia="zh-TW"/>
        </w:rPr>
        <w:t>shudian</w:t>
      </w:r>
      <w:proofErr w:type="spellEnd"/>
      <w:r w:rsidR="008559F4">
        <w:rPr>
          <w:rFonts w:ascii="Book Antiqua" w:eastAsia="KaiTi" w:hAnsi="Book Antiqua"/>
          <w:sz w:val="22"/>
          <w:szCs w:val="22"/>
          <w:lang w:eastAsia="zh-TW"/>
        </w:rPr>
        <w:t>)</w:t>
      </w:r>
      <w:r w:rsidR="00F401C4">
        <w:rPr>
          <w:rFonts w:ascii="Book Antiqua" w:eastAsia="KaiTi" w:hAnsi="Book Antiqua"/>
          <w:sz w:val="22"/>
          <w:szCs w:val="22"/>
          <w:lang w:eastAsia="zh-TW"/>
        </w:rPr>
        <w:t>, 2015; rpt., 2022</w:t>
      </w:r>
      <w:r w:rsidR="000734D7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37780135" w14:textId="2B860777" w:rsidR="007A438D" w:rsidRPr="000D2B2F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 xml:space="preserve">2007. 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>Beacon Fire and Shooting Star: The Lit</w:t>
      </w:r>
      <w:r w:rsidR="00F401C4">
        <w:rPr>
          <w:rFonts w:ascii="Book Antiqua" w:eastAsia="KaiTi" w:hAnsi="Book Antiqua"/>
          <w:i/>
          <w:sz w:val="22"/>
          <w:szCs w:val="22"/>
          <w:lang w:eastAsia="zh-TW"/>
        </w:rPr>
        <w:t>erary Culture of the Liang (502–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>557)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 </w:t>
      </w:r>
      <w:r w:rsidR="007A438D" w:rsidRPr="000D2B2F">
        <w:rPr>
          <w:rFonts w:ascii="Book Antiqua" w:eastAsia="KaiTi" w:hAnsi="Book Antiqua"/>
          <w:sz w:val="22"/>
          <w:szCs w:val="22"/>
        </w:rPr>
        <w:t>Ca</w:t>
      </w:r>
      <w:r w:rsidR="009B0F6C" w:rsidRPr="000D2B2F">
        <w:rPr>
          <w:rFonts w:ascii="Book Antiqua" w:eastAsia="KaiTi" w:hAnsi="Book Antiqua"/>
          <w:sz w:val="22"/>
          <w:szCs w:val="22"/>
        </w:rPr>
        <w:t>mbridge, MA: Harvard University Asia Center</w:t>
      </w:r>
      <w:r w:rsidR="007A438D" w:rsidRPr="000D2B2F">
        <w:rPr>
          <w:rFonts w:ascii="Book Antiqua" w:eastAsia="KaiTi" w:hAnsi="Book Antiqua"/>
          <w:sz w:val="22"/>
          <w:szCs w:val="22"/>
        </w:rPr>
        <w:t>, 2007.</w:t>
      </w:r>
    </w:p>
    <w:p w14:paraId="11D32E04" w14:textId="77777777" w:rsidR="009B0F6C" w:rsidRPr="000D2B2F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Edition in Traditional Chinese: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烽火與流星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蕭梁文學與文化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>Hsinchu: National Tsing Hua University Press, 2009.</w:t>
      </w:r>
    </w:p>
    <w:p w14:paraId="6D99082C" w14:textId="77777777" w:rsidR="009B0F6C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Edition in Simplified Chinese: </w:t>
      </w:r>
      <w:r w:rsidR="003504A3" w:rsidRPr="000D2B2F">
        <w:rPr>
          <w:rFonts w:ascii="Book Antiqua" w:eastAsia="KaiTi" w:hAnsi="Book Antiqua"/>
          <w:sz w:val="22"/>
          <w:szCs w:val="22"/>
        </w:rPr>
        <w:t>烽火与流星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: </w:t>
      </w:r>
      <w:r w:rsidR="003504A3" w:rsidRPr="000D2B2F">
        <w:rPr>
          <w:rFonts w:ascii="Book Antiqua" w:eastAsia="KaiTi" w:hAnsi="Book Antiqua"/>
          <w:sz w:val="22"/>
          <w:szCs w:val="22"/>
        </w:rPr>
        <w:t>萧梁文学与文化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Beijing: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2010.</w:t>
      </w:r>
    </w:p>
    <w:p w14:paraId="22DB6D15" w14:textId="018ED6D9" w:rsidR="000734D7" w:rsidRPr="000D2B2F" w:rsidRDefault="000734D7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</w:rPr>
        <w:t xml:space="preserve">Reprint, with a new foreword: </w:t>
      </w:r>
      <w:r w:rsidRPr="000D2B2F">
        <w:rPr>
          <w:rFonts w:ascii="Book Antiqua" w:eastAsia="KaiTi" w:hAnsi="Book Antiqua"/>
          <w:sz w:val="22"/>
          <w:szCs w:val="22"/>
        </w:rPr>
        <w:t>烽火与流星</w:t>
      </w:r>
      <w:r w:rsidRPr="000D2B2F">
        <w:rPr>
          <w:rFonts w:ascii="Book Antiqua" w:eastAsia="KaiTi" w:hAnsi="Book Antiqua"/>
          <w:sz w:val="22"/>
          <w:szCs w:val="22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</w:rPr>
        <w:t>萧梁文学与文化</w:t>
      </w:r>
      <w:r w:rsidRPr="000D2B2F">
        <w:rPr>
          <w:rFonts w:ascii="Book Antiqua" w:eastAsia="KaiTi" w:hAnsi="Book Antiqua"/>
          <w:sz w:val="22"/>
          <w:szCs w:val="22"/>
        </w:rPr>
        <w:t xml:space="preserve">. Beijing: </w:t>
      </w:r>
      <w:r w:rsidR="009F724F">
        <w:rPr>
          <w:rFonts w:ascii="Book Antiqua" w:eastAsia="KaiTi" w:hAnsi="Book Antiqua"/>
          <w:sz w:val="22"/>
          <w:szCs w:val="22"/>
        </w:rPr>
        <w:t xml:space="preserve">SDX </w:t>
      </w:r>
      <w:r>
        <w:rPr>
          <w:rFonts w:ascii="Book Antiqua" w:eastAsia="KaiTi" w:hAnsi="Book Antiqua"/>
          <w:sz w:val="22"/>
          <w:szCs w:val="22"/>
        </w:rPr>
        <w:t>Joint Pu</w:t>
      </w:r>
      <w:r w:rsidR="00F401C4">
        <w:rPr>
          <w:rFonts w:ascii="Book Antiqua" w:eastAsia="KaiTi" w:hAnsi="Book Antiqua"/>
          <w:sz w:val="22"/>
          <w:szCs w:val="22"/>
        </w:rPr>
        <w:t>blishing (</w:t>
      </w:r>
      <w:proofErr w:type="spellStart"/>
      <w:r w:rsidR="00F401C4">
        <w:rPr>
          <w:rFonts w:ascii="Book Antiqua" w:eastAsia="KaiTi" w:hAnsi="Book Antiqua"/>
          <w:sz w:val="22"/>
          <w:szCs w:val="22"/>
        </w:rPr>
        <w:t>Sanlian</w:t>
      </w:r>
      <w:proofErr w:type="spellEnd"/>
      <w:r w:rsidR="00F401C4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401C4">
        <w:rPr>
          <w:rFonts w:ascii="Book Antiqua" w:eastAsia="KaiTi" w:hAnsi="Book Antiqua"/>
          <w:sz w:val="22"/>
          <w:szCs w:val="22"/>
        </w:rPr>
        <w:t>shudian</w:t>
      </w:r>
      <w:proofErr w:type="spellEnd"/>
      <w:r w:rsidR="00F401C4">
        <w:rPr>
          <w:rFonts w:ascii="Book Antiqua" w:eastAsia="KaiTi" w:hAnsi="Book Antiqua"/>
          <w:sz w:val="22"/>
          <w:szCs w:val="22"/>
        </w:rPr>
        <w:t>), 2022</w:t>
      </w:r>
      <w:r>
        <w:rPr>
          <w:rFonts w:ascii="Book Antiqua" w:eastAsia="KaiTi" w:hAnsi="Book Antiqua"/>
          <w:sz w:val="22"/>
          <w:szCs w:val="22"/>
        </w:rPr>
        <w:t>.</w:t>
      </w:r>
    </w:p>
    <w:p w14:paraId="56F48416" w14:textId="77777777" w:rsidR="007A438D" w:rsidRPr="000D2B2F" w:rsidRDefault="002474E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2005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3504A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Tao </w:t>
      </w:r>
      <w:proofErr w:type="spellStart"/>
      <w:r w:rsidR="003504A3" w:rsidRPr="000D2B2F">
        <w:rPr>
          <w:rFonts w:ascii="Book Antiqua" w:eastAsia="KaiTi" w:hAnsi="Book Antiqua"/>
          <w:i/>
          <w:sz w:val="22"/>
          <w:szCs w:val="22"/>
          <w:lang w:eastAsia="zh-TW"/>
        </w:rPr>
        <w:t>Yuanming</w:t>
      </w:r>
      <w:proofErr w:type="spellEnd"/>
      <w:r w:rsidR="003504A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(365?–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>427) and Manuscript Culture: The Record of a Dusty Table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Seattle: University of Washington Press, 2005. </w:t>
      </w:r>
    </w:p>
    <w:p w14:paraId="7D7C2870" w14:textId="77777777" w:rsidR="007A438D" w:rsidRPr="000D2B2F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2006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14:paraId="1F2858D6" w14:textId="77777777" w:rsidR="000734D7" w:rsidRDefault="00D517E0" w:rsidP="00F729D8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>Expande</w:t>
      </w:r>
      <w:r w:rsidR="003504A3" w:rsidRPr="000D2B2F">
        <w:rPr>
          <w:rFonts w:ascii="Book Antiqua" w:eastAsia="KaiTi" w:hAnsi="Book Antiqua"/>
          <w:b/>
          <w:sz w:val="22"/>
          <w:szCs w:val="22"/>
          <w:lang w:eastAsia="zh-TW"/>
        </w:rPr>
        <w:t>d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Chinese E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dition in Simplified Chinese: </w:t>
      </w:r>
      <w:r w:rsidR="005F46C2" w:rsidRPr="000D2B2F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="005F46C2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Beijing: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2007.</w:t>
      </w:r>
    </w:p>
    <w:p w14:paraId="69E4BEDD" w14:textId="5FD5066A" w:rsidR="000734D7" w:rsidRDefault="000734D7" w:rsidP="000734D7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Reprint:</w:t>
      </w:r>
      <w:r w:rsidR="00D517E0"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>
        <w:rPr>
          <w:rFonts w:ascii="Book Antiqua" w:eastAsia="KaiTi" w:hAnsi="Book Antiqua"/>
          <w:sz w:val="22"/>
          <w:szCs w:val="22"/>
        </w:rPr>
        <w:t>Beijing:</w:t>
      </w:r>
      <w:r w:rsidR="009F724F">
        <w:rPr>
          <w:rFonts w:ascii="Book Antiqua" w:eastAsia="KaiTi" w:hAnsi="Book Antiqua"/>
          <w:sz w:val="22"/>
          <w:szCs w:val="22"/>
        </w:rPr>
        <w:t xml:space="preserve"> SDX</w:t>
      </w:r>
      <w:r>
        <w:rPr>
          <w:rFonts w:ascii="Book Antiqua" w:eastAsia="KaiTi" w:hAnsi="Book Antiqua"/>
          <w:sz w:val="22"/>
          <w:szCs w:val="22"/>
        </w:rPr>
        <w:t xml:space="preserve"> Joint Pu</w:t>
      </w:r>
      <w:r w:rsidR="00F401C4">
        <w:rPr>
          <w:rFonts w:ascii="Book Antiqua" w:eastAsia="KaiTi" w:hAnsi="Book Antiqua"/>
          <w:sz w:val="22"/>
          <w:szCs w:val="22"/>
        </w:rPr>
        <w:t>blishing (</w:t>
      </w:r>
      <w:proofErr w:type="spellStart"/>
      <w:r w:rsidR="00F401C4">
        <w:rPr>
          <w:rFonts w:ascii="Book Antiqua" w:eastAsia="KaiTi" w:hAnsi="Book Antiqua"/>
          <w:sz w:val="22"/>
          <w:szCs w:val="22"/>
        </w:rPr>
        <w:t>Sanlian</w:t>
      </w:r>
      <w:proofErr w:type="spellEnd"/>
      <w:r w:rsidR="00F401C4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401C4">
        <w:rPr>
          <w:rFonts w:ascii="Book Antiqua" w:eastAsia="KaiTi" w:hAnsi="Book Antiqua"/>
          <w:sz w:val="22"/>
          <w:szCs w:val="22"/>
        </w:rPr>
        <w:t>shudian</w:t>
      </w:r>
      <w:proofErr w:type="spellEnd"/>
      <w:r w:rsidR="00F401C4">
        <w:rPr>
          <w:rFonts w:ascii="Book Antiqua" w:eastAsia="KaiTi" w:hAnsi="Book Antiqua"/>
          <w:sz w:val="22"/>
          <w:szCs w:val="22"/>
        </w:rPr>
        <w:t>), 2022</w:t>
      </w:r>
      <w:r w:rsidRPr="000D2B2F">
        <w:rPr>
          <w:rFonts w:ascii="Book Antiqua" w:eastAsia="KaiTi" w:hAnsi="Book Antiqua"/>
          <w:sz w:val="22"/>
          <w:szCs w:val="22"/>
        </w:rPr>
        <w:t>.</w:t>
      </w:r>
    </w:p>
    <w:p w14:paraId="077B1C2D" w14:textId="77777777" w:rsidR="00D517E0" w:rsidRPr="000D2B2F" w:rsidRDefault="00D517E0" w:rsidP="000734D7">
      <w:pPr>
        <w:ind w:left="2160"/>
        <w:rPr>
          <w:rFonts w:ascii="Book Antiqua" w:eastAsia="KaiTi" w:hAnsi="Book Antiqua"/>
          <w:sz w:val="22"/>
          <w:szCs w:val="22"/>
          <w:lang w:eastAsia="zh-TW"/>
        </w:rPr>
      </w:pPr>
    </w:p>
    <w:p w14:paraId="18F48F71" w14:textId="77777777" w:rsidR="00F816AF" w:rsidRDefault="001B0727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Translated Volumes</w:t>
      </w:r>
    </w:p>
    <w:p w14:paraId="792F9227" w14:textId="77777777" w:rsidR="001B0727" w:rsidRDefault="002474ED" w:rsidP="001B072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2021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51E92">
        <w:rPr>
          <w:rFonts w:ascii="Book Antiqua" w:eastAsia="KaiTi" w:hAnsi="Book Antiqua"/>
          <w:sz w:val="22"/>
          <w:szCs w:val="22"/>
          <w:lang w:eastAsia="zh-TW"/>
        </w:rPr>
        <w:t>,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 xml:space="preserve"> with</w:t>
      </w:r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 critical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 xml:space="preserve"> introduction and notes, </w:t>
      </w:r>
      <w:r w:rsidR="001B0727" w:rsidRPr="000D2B2F">
        <w:rPr>
          <w:rFonts w:ascii="Book Antiqua" w:eastAsia="KaiTi" w:hAnsi="Book Antiqua"/>
          <w:i/>
          <w:sz w:val="22"/>
          <w:szCs w:val="22"/>
          <w:lang w:eastAsia="zh-TW"/>
        </w:rPr>
        <w:t>Family Instructions for the Yan Clan and Other Works by Yan Zhitui (531–590s)</w:t>
      </w:r>
      <w:r w:rsidR="001B0727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Berlin: </w:t>
      </w:r>
      <w:r w:rsidR="001B0727" w:rsidRPr="000D2B2F">
        <w:rPr>
          <w:rFonts w:ascii="Book Antiqua" w:eastAsia="KaiTi" w:hAnsi="Book Antiqua"/>
          <w:sz w:val="22"/>
          <w:szCs w:val="22"/>
          <w:lang w:eastAsia="zh-TW"/>
        </w:rPr>
        <w:t>De Gruyter, 2021.</w:t>
      </w:r>
      <w:r w:rsidR="000734D7">
        <w:rPr>
          <w:rFonts w:ascii="Book Antiqua" w:eastAsia="KaiTi" w:hAnsi="Book Antiqua"/>
          <w:sz w:val="22"/>
          <w:szCs w:val="22"/>
          <w:lang w:eastAsia="zh-TW"/>
        </w:rPr>
        <w:t xml:space="preserve"> xliii, 585 pp.</w:t>
      </w:r>
    </w:p>
    <w:p w14:paraId="3106D389" w14:textId="77777777" w:rsidR="00B31EC1" w:rsidRDefault="002474ED" w:rsidP="00B31EC1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2014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B31EC1" w:rsidRPr="001B0727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31EC1">
        <w:rPr>
          <w:rFonts w:ascii="Book Antiqua" w:eastAsia="KaiTi" w:hAnsi="Book Antiqua"/>
          <w:sz w:val="22"/>
          <w:szCs w:val="22"/>
          <w:lang w:eastAsia="zh-TW"/>
        </w:rPr>
        <w:t>,</w:t>
      </w:r>
      <w:r w:rsidR="00B31EC1" w:rsidRPr="001B0727">
        <w:rPr>
          <w:rFonts w:ascii="Book Antiqua" w:eastAsia="KaiTi" w:hAnsi="Book Antiqua"/>
          <w:sz w:val="22"/>
          <w:szCs w:val="22"/>
          <w:lang w:eastAsia="zh-TW"/>
        </w:rPr>
        <w:t xml:space="preserve"> with introduction and notes, </w:t>
      </w:r>
      <w:r w:rsidR="00B31EC1" w:rsidRPr="000D2B2F">
        <w:rPr>
          <w:rFonts w:ascii="Book Antiqua" w:eastAsia="KaiTi" w:hAnsi="Book Antiqua"/>
          <w:i/>
          <w:sz w:val="22"/>
          <w:szCs w:val="22"/>
          <w:lang w:eastAsia="zh-TW"/>
        </w:rPr>
        <w:t>The World of a Tiny Insect: A Memoir of the Taiping Rebellion and Its Aftermath</w:t>
      </w:r>
      <w:r w:rsidR="00B31EC1" w:rsidRPr="000D2B2F">
        <w:rPr>
          <w:rFonts w:ascii="Book Antiqua" w:eastAsia="KaiTi" w:hAnsi="Book Antiqua"/>
          <w:sz w:val="22"/>
          <w:szCs w:val="22"/>
          <w:lang w:eastAsia="zh-TW"/>
        </w:rPr>
        <w:t xml:space="preserve"> by Zhang Daye. Translated with notes and a critical introduction. Seattle: University of Washington Press, 2014. </w:t>
      </w:r>
    </w:p>
    <w:p w14:paraId="6DEE01DD" w14:textId="77777777" w:rsidR="00B31EC1" w:rsidRPr="000D2B2F" w:rsidRDefault="00B31EC1" w:rsidP="00B31EC1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Awarded the inaugural Patrick D. Hanan Book Prize for Translation in 2016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by Association for Asian Studies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5ECA65FB" w14:textId="77777777" w:rsidR="00B31EC1" w:rsidRDefault="00B31EC1" w:rsidP="00B31EC1">
      <w:pPr>
        <w:rPr>
          <w:rFonts w:ascii="Book Antiqua" w:eastAsia="KaiTi" w:hAnsi="Book Antiqua"/>
          <w:sz w:val="22"/>
          <w:szCs w:val="22"/>
          <w:lang w:eastAsia="zh-TW"/>
        </w:rPr>
      </w:pPr>
    </w:p>
    <w:p w14:paraId="15B74134" w14:textId="77777777" w:rsidR="00B31EC1" w:rsidRPr="000D2B2F" w:rsidRDefault="00B31EC1" w:rsidP="00B31EC1">
      <w:p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 xml:space="preserve">Edited </w:t>
      </w:r>
      <w:r w:rsidR="00873384">
        <w:rPr>
          <w:rFonts w:ascii="Book Antiqua" w:eastAsia="KaiTi" w:hAnsi="Book Antiqua"/>
          <w:b/>
          <w:sz w:val="22"/>
          <w:szCs w:val="22"/>
          <w:lang w:eastAsia="zh-TW"/>
        </w:rPr>
        <w:t>V</w:t>
      </w: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>olumes</w:t>
      </w:r>
    </w:p>
    <w:p w14:paraId="324D1466" w14:textId="308EF769" w:rsidR="00B31EC1" w:rsidRDefault="008559F4" w:rsidP="00B31EC1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8559F4">
        <w:rPr>
          <w:rFonts w:ascii="Book Antiqua" w:eastAsia="KaiTi" w:hAnsi="Book Antiqua"/>
          <w:b/>
          <w:sz w:val="22"/>
          <w:szCs w:val="22"/>
          <w:lang w:eastAsia="zh-TW"/>
        </w:rPr>
        <w:t>Forthcoming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B31EC1" w:rsidRPr="000D2B2F">
        <w:rPr>
          <w:rFonts w:ascii="Book Antiqua" w:eastAsia="KaiTi" w:hAnsi="Book Antiqua"/>
          <w:sz w:val="22"/>
          <w:szCs w:val="22"/>
          <w:lang w:eastAsia="zh-TW"/>
        </w:rPr>
        <w:t>Co-edited</w:t>
      </w:r>
      <w:r w:rsidR="00B31EC1">
        <w:rPr>
          <w:rFonts w:ascii="Book Antiqua" w:eastAsia="KaiTi" w:hAnsi="Book Antiqua"/>
          <w:sz w:val="22"/>
          <w:szCs w:val="22"/>
          <w:lang w:eastAsia="zh-TW"/>
        </w:rPr>
        <w:t>, with Christopher M.B. Nugent and Sarah M. Allen</w:t>
      </w:r>
      <w:r w:rsidR="00B31EC1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B31EC1" w:rsidRPr="000D2B2F">
        <w:rPr>
          <w:rFonts w:ascii="Book Antiqua" w:eastAsia="KaiTi" w:hAnsi="Book Antiqua"/>
          <w:i/>
          <w:sz w:val="22"/>
          <w:szCs w:val="22"/>
          <w:lang w:eastAsia="zh-TW"/>
        </w:rPr>
        <w:t>The Poetry of Li He (790–816)</w:t>
      </w:r>
      <w:r w:rsidR="00B31EC1" w:rsidRPr="000D2B2F">
        <w:rPr>
          <w:rFonts w:ascii="Book Antiqua" w:eastAsia="KaiTi" w:hAnsi="Book Antiqua"/>
          <w:sz w:val="22"/>
          <w:szCs w:val="22"/>
          <w:lang w:eastAsia="zh-TW"/>
        </w:rPr>
        <w:t>, trans. Robert Ashmore. Forthcoming</w:t>
      </w:r>
      <w:r w:rsidR="00B31EC1">
        <w:rPr>
          <w:rFonts w:ascii="Book Antiqua" w:eastAsia="KaiTi" w:hAnsi="Book Antiqua"/>
          <w:sz w:val="22"/>
          <w:szCs w:val="22"/>
          <w:lang w:eastAsia="zh-TW"/>
        </w:rPr>
        <w:t xml:space="preserve"> from De Gruyter</w:t>
      </w:r>
      <w:r w:rsidR="00B31EC1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521462D9" w14:textId="77777777" w:rsidR="000734D7" w:rsidRPr="00E6459F" w:rsidRDefault="000734D7" w:rsidP="000734D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734D7">
        <w:rPr>
          <w:rFonts w:ascii="Book Antiqua" w:eastAsia="KaiTi" w:hAnsi="Book Antiqua"/>
          <w:b/>
          <w:sz w:val="22"/>
          <w:szCs w:val="22"/>
          <w:lang w:eastAsia="zh-TW"/>
        </w:rPr>
        <w:t>Forthcoming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: Co-edited with Sarah M. Allen and Jack W. Chen. </w:t>
      </w:r>
      <w:r w:rsidRPr="00E6459F">
        <w:rPr>
          <w:i/>
        </w:rPr>
        <w:t>Reading Text and World: Literary History in and beyond China</w:t>
      </w:r>
      <w:r>
        <w:t>. Forthcoming from Harvard Asia Center Press.</w:t>
      </w:r>
    </w:p>
    <w:p w14:paraId="7320F7D8" w14:textId="77777777" w:rsidR="00F816AF" w:rsidRDefault="002474ED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>Edited,</w:t>
      </w:r>
      <w:r w:rsidR="00B51E92">
        <w:rPr>
          <w:rFonts w:ascii="Book Antiqua" w:eastAsia="KaiTi" w:hAnsi="Book Antiqua"/>
          <w:sz w:val="22"/>
          <w:szCs w:val="22"/>
          <w:lang w:eastAsia="zh-TW"/>
        </w:rPr>
        <w:t xml:space="preserve"> with introduction,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Reading Du Fu: Nine Views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Hong Kong: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Hong Kong Univer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sity Press, 2020.</w:t>
      </w:r>
    </w:p>
    <w:p w14:paraId="52D11194" w14:textId="21B80832" w:rsidR="00873384" w:rsidRPr="00873384" w:rsidRDefault="00873384" w:rsidP="00873384">
      <w:pPr>
        <w:pStyle w:val="ListParagraph"/>
        <w:numPr>
          <w:ilvl w:val="0"/>
          <w:numId w:val="3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873384">
        <w:rPr>
          <w:rFonts w:ascii="Book Antiqua" w:eastAsia="KaiTi" w:hAnsi="Book Antiqua"/>
          <w:sz w:val="22"/>
          <w:szCs w:val="22"/>
          <w:lang w:eastAsia="zh-TW"/>
        </w:rPr>
        <w:t>Chinese edition:</w:t>
      </w:r>
      <w:r>
        <w:rPr>
          <w:rFonts w:ascii="PMingLiU" w:hAnsi="PMingLiU" w:hint="eastAsia"/>
          <w:sz w:val="22"/>
          <w:szCs w:val="22"/>
          <w:lang w:eastAsia="zh-TW"/>
        </w:rPr>
        <w:t xml:space="preserve"> </w:t>
      </w:r>
      <w:r w:rsidRPr="00BF2D14">
        <w:rPr>
          <w:rFonts w:ascii="KaiTi" w:eastAsia="KaiTi" w:hAnsi="KaiTi" w:hint="eastAsia"/>
          <w:sz w:val="22"/>
          <w:szCs w:val="22"/>
          <w:lang w:eastAsia="zh-TW"/>
        </w:rPr>
        <w:t>九家讀杜</w:t>
      </w:r>
      <w:r w:rsidR="00406F27" w:rsidRPr="00BF2D14">
        <w:rPr>
          <w:rFonts w:ascii="KaiTi" w:eastAsia="KaiTi" w:hAnsi="KaiTi" w:hint="eastAsia"/>
          <w:sz w:val="22"/>
          <w:szCs w:val="22"/>
          <w:lang w:eastAsia="zh-TW"/>
        </w:rPr>
        <w:t>詩</w:t>
      </w:r>
      <w:r w:rsidRPr="00873384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873384">
        <w:rPr>
          <w:rFonts w:ascii="Book Antiqua" w:hAnsi="Book Antiqua"/>
          <w:sz w:val="22"/>
          <w:szCs w:val="22"/>
          <w:lang w:eastAsia="zh-TW"/>
        </w:rPr>
        <w:t>Beijing: SDX Joint Publishing (</w:t>
      </w:r>
      <w:proofErr w:type="spellStart"/>
      <w:r w:rsidRPr="00873384">
        <w:rPr>
          <w:rFonts w:ascii="Book Antiqua" w:hAnsi="Book Antiqua"/>
          <w:sz w:val="22"/>
          <w:szCs w:val="22"/>
          <w:lang w:eastAsia="zh-TW"/>
        </w:rPr>
        <w:t>Sanlian</w:t>
      </w:r>
      <w:proofErr w:type="spellEnd"/>
      <w:r w:rsidR="00555DAD">
        <w:rPr>
          <w:rFonts w:ascii="Book Antiqua" w:hAnsi="Book Antiqua"/>
          <w:sz w:val="22"/>
          <w:szCs w:val="22"/>
          <w:lang w:eastAsia="zh-TW"/>
        </w:rPr>
        <w:t xml:space="preserve"> </w:t>
      </w:r>
      <w:proofErr w:type="spellStart"/>
      <w:r w:rsidRPr="00873384">
        <w:rPr>
          <w:rFonts w:ascii="Book Antiqua" w:hAnsi="Book Antiqua"/>
          <w:sz w:val="22"/>
          <w:szCs w:val="22"/>
          <w:lang w:eastAsia="zh-TW"/>
        </w:rPr>
        <w:t>shudian</w:t>
      </w:r>
      <w:proofErr w:type="spellEnd"/>
      <w:r w:rsidRPr="00873384">
        <w:rPr>
          <w:rFonts w:ascii="Book Antiqua" w:hAnsi="Book Antiqua"/>
          <w:sz w:val="22"/>
          <w:szCs w:val="22"/>
          <w:lang w:eastAsia="zh-TW"/>
        </w:rPr>
        <w:t>), 202</w:t>
      </w:r>
      <w:r>
        <w:rPr>
          <w:rFonts w:ascii="Book Antiqua" w:hAnsi="Book Antiqua"/>
          <w:sz w:val="22"/>
          <w:szCs w:val="22"/>
          <w:lang w:eastAsia="zh-TW"/>
        </w:rPr>
        <w:t>2.</w:t>
      </w:r>
    </w:p>
    <w:p w14:paraId="399C3B33" w14:textId="77777777" w:rsidR="00F816AF" w:rsidRPr="000D2B2F" w:rsidRDefault="002474ED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B0727" w:rsidRPr="001B0727">
        <w:rPr>
          <w:rFonts w:ascii="Book Antiqua" w:eastAsia="KaiTi" w:hAnsi="Book Antiqua"/>
          <w:sz w:val="22"/>
          <w:szCs w:val="22"/>
          <w:lang w:eastAsia="zh-TW"/>
        </w:rPr>
        <w:t>Edited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>,</w:t>
      </w:r>
      <w:r w:rsidR="001B0727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The Poetry of Ruan Ji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, trans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Stephen Owen, in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Poetry of Ruan Ji and Xi Kang.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The Library of Chinese Humanities Series. Boston/Berlin: </w:t>
      </w:r>
      <w:r w:rsidR="00F816AF" w:rsidRPr="000D2B2F">
        <w:rPr>
          <w:rFonts w:ascii="Book Antiqua" w:eastAsia="KaiTi" w:hAnsi="Book Antiqua"/>
          <w:sz w:val="22"/>
          <w:szCs w:val="22"/>
        </w:rPr>
        <w:t>De Gruyter, 2017: 1–251.</w:t>
      </w:r>
    </w:p>
    <w:p w14:paraId="3997E49A" w14:textId="77777777" w:rsidR="00F816AF" w:rsidRPr="00EC0095" w:rsidRDefault="002474ED" w:rsidP="00EC0095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Co-edited</w:t>
      </w:r>
      <w:r w:rsidR="000D2B2F">
        <w:rPr>
          <w:rFonts w:ascii="Book Antiqua" w:eastAsia="KaiTi" w:hAnsi="Book Antiqua"/>
          <w:sz w:val="22"/>
          <w:szCs w:val="22"/>
          <w:lang w:eastAsia="zh-TW"/>
        </w:rPr>
        <w:t xml:space="preserve"> with Wiebke Denecke and Wai-yee Li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The Oxford Handbook of Classical Chinese Literature (1000 BCE-900 CE)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. Oxford: Oxford University Press, 2017. </w:t>
      </w:r>
      <w:r w:rsidR="00F816AF" w:rsidRPr="00EC0095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EC0095">
        <w:rPr>
          <w:rFonts w:ascii="Book Antiqua" w:eastAsia="KaiTi" w:hAnsi="Book Antiqua"/>
          <w:sz w:val="22"/>
          <w:szCs w:val="22"/>
          <w:lang w:eastAsia="zh-TW"/>
        </w:rPr>
        <w:t xml:space="preserve"> 2018</w:t>
      </w:r>
      <w:r w:rsidR="00F816AF" w:rsidRPr="00EC009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EC0095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="00F816AF" w:rsidRPr="00EC0095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14:paraId="1329AFF4" w14:textId="77777777" w:rsidR="00F816AF" w:rsidRDefault="002474E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2474ED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Co-edited</w:t>
      </w:r>
      <w:r w:rsidR="00EC0095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as </w:t>
      </w:r>
      <w:r w:rsidR="00EC0095">
        <w:rPr>
          <w:rFonts w:ascii="Book Antiqua" w:eastAsia="KaiTi" w:hAnsi="Book Antiqua"/>
          <w:sz w:val="22"/>
          <w:szCs w:val="22"/>
          <w:lang w:eastAsia="zh-TW"/>
        </w:rPr>
        <w:t>a member of the Editorial Board,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A New Literary History of Modern China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. Cambridge, MA: Harvard University Press, 2017.</w:t>
      </w:r>
    </w:p>
    <w:p w14:paraId="414FEC79" w14:textId="77777777" w:rsidR="00F816AF" w:rsidRPr="000D2B2F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322FA6B7" w14:textId="77777777" w:rsidR="007A438D" w:rsidRPr="000D2B2F" w:rsidRDefault="007A438D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>Books in Chinese</w:t>
      </w:r>
    </w:p>
    <w:p w14:paraId="691B7C44" w14:textId="77777777" w:rsidR="003504A3" w:rsidRPr="000D2B2F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>
        <w:rPr>
          <w:rFonts w:ascii="Book Antiqua" w:eastAsia="KaiTi" w:hAnsi="Book Antiqua"/>
          <w:sz w:val="22"/>
          <w:szCs w:val="22"/>
          <w:lang w:eastAsia="zh-TW"/>
        </w:rPr>
        <w:t>.</w:t>
      </w:r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gramStart"/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>秋水堂自選集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(</w:t>
      </w:r>
      <w:proofErr w:type="gramEnd"/>
      <w:r w:rsidR="00CC08CD" w:rsidRPr="000D2B2F">
        <w:rPr>
          <w:rFonts w:ascii="Book Antiqua" w:eastAsia="KaiTi" w:hAnsi="Book Antiqua"/>
          <w:i/>
          <w:sz w:val="22"/>
          <w:szCs w:val="22"/>
        </w:rPr>
        <w:t>Shadow and Ripple</w:t>
      </w:r>
      <w:r w:rsidR="00CC08CD">
        <w:rPr>
          <w:rFonts w:ascii="Book Antiqua" w:eastAsia="KaiTi" w:hAnsi="Book Antiqua"/>
          <w:i/>
          <w:sz w:val="22"/>
          <w:szCs w:val="22"/>
        </w:rPr>
        <w:t>s</w:t>
      </w:r>
      <w:r w:rsidR="00CC08CD" w:rsidRPr="000D2B2F">
        <w:rPr>
          <w:rFonts w:ascii="Book Antiqua" w:eastAsia="KaiTi" w:hAnsi="Book Antiqua"/>
          <w:i/>
          <w:sz w:val="22"/>
          <w:szCs w:val="22"/>
        </w:rPr>
        <w:t xml:space="preserve">: Selected Articles by </w:t>
      </w:r>
      <w:proofErr w:type="spellStart"/>
      <w:r w:rsidR="00CC08CD" w:rsidRPr="000D2B2F">
        <w:rPr>
          <w:rFonts w:ascii="Book Antiqua" w:eastAsia="KaiTi" w:hAnsi="Book Antiqua"/>
          <w:i/>
          <w:sz w:val="22"/>
          <w:szCs w:val="22"/>
        </w:rPr>
        <w:t>Qiushuitang</w:t>
      </w:r>
      <w:proofErr w:type="spellEnd"/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Nanjing: Nanjing </w:t>
      </w:r>
      <w:proofErr w:type="spellStart"/>
      <w:r w:rsidR="003504A3" w:rsidRPr="000D2B2F">
        <w:rPr>
          <w:rFonts w:ascii="Book Antiqua" w:eastAsia="KaiTi" w:hAnsi="Book Antiqua"/>
          <w:sz w:val="22"/>
          <w:szCs w:val="22"/>
        </w:rPr>
        <w:t>daxue</w:t>
      </w:r>
      <w:proofErr w:type="spellEnd"/>
      <w:r w:rsidR="003504A3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3504A3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3504A3" w:rsidRPr="000D2B2F">
        <w:rPr>
          <w:rFonts w:ascii="Book Antiqua" w:eastAsia="KaiTi" w:hAnsi="Book Antiqua"/>
          <w:sz w:val="22"/>
          <w:szCs w:val="22"/>
        </w:rPr>
        <w:t>, 2020.</w:t>
      </w:r>
    </w:p>
    <w:p w14:paraId="5E7B28F9" w14:textId="77777777" w:rsidR="00F816AF" w:rsidRPr="000D2B2F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</w:rPr>
        <w:t>2019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3504A3" w:rsidRPr="000D2B2F">
        <w:rPr>
          <w:rFonts w:ascii="Book Antiqua" w:eastAsia="KaiTi" w:hAnsi="Book Antiqua"/>
          <w:sz w:val="22"/>
          <w:szCs w:val="22"/>
        </w:rPr>
        <w:t>七發</w:t>
      </w:r>
      <w:r w:rsidR="00CC08CD">
        <w:rPr>
          <w:rFonts w:ascii="Book Antiqua" w:eastAsia="KaiTi" w:hAnsi="Book Antiqua"/>
          <w:sz w:val="22"/>
          <w:szCs w:val="22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</w:rPr>
        <w:t>Seven Stimuli</w:t>
      </w:r>
      <w:r w:rsidR="00CC08CD">
        <w:rPr>
          <w:rFonts w:ascii="Book Antiqua" w:eastAsia="KaiTi" w:hAnsi="Book Antiqua"/>
          <w:sz w:val="22"/>
          <w:szCs w:val="22"/>
        </w:rPr>
        <w:t>)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. Nanjing: Yilin </w:t>
      </w:r>
      <w:proofErr w:type="spellStart"/>
      <w:r w:rsidR="003504A3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3504A3" w:rsidRPr="000D2B2F">
        <w:rPr>
          <w:rFonts w:ascii="Book Antiqua" w:eastAsia="KaiTi" w:hAnsi="Book Antiqua"/>
          <w:sz w:val="22"/>
          <w:szCs w:val="22"/>
        </w:rPr>
        <w:t>, 2019.</w:t>
      </w:r>
    </w:p>
    <w:p w14:paraId="35DFC45B" w14:textId="77777777" w:rsidR="00CC3288" w:rsidRPr="000D2B2F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2009</w:t>
      </w: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/2019.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留白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秋水堂論中西文學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Blank: Essays on Literature and Culture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Tianjin: Tianjin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r</w:t>
      </w:r>
      <w:r w:rsidR="0090636A" w:rsidRPr="000D2B2F">
        <w:rPr>
          <w:rFonts w:ascii="Book Antiqua" w:eastAsia="KaiTi" w:hAnsi="Book Antiqua"/>
          <w:sz w:val="22"/>
          <w:szCs w:val="22"/>
        </w:rPr>
        <w:t>enmin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90636A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</w:rPr>
        <w:t>, 2009; 2014 rpt.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647CA01D" w14:textId="77777777" w:rsidR="008436D3" w:rsidRPr="000D2B2F" w:rsidRDefault="00CC3288" w:rsidP="00CC3288">
      <w:pPr>
        <w:pStyle w:val="ListParagraph"/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New edition, with a new Afterword, published as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Blank: Essays on Literature and Culture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留白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秋水堂文化隨筆</w:t>
      </w:r>
      <w:r w:rsidRPr="000D2B2F">
        <w:rPr>
          <w:rFonts w:ascii="Book Antiqua" w:eastAsia="KaiTi" w:hAnsi="Book Antiqua"/>
          <w:sz w:val="22"/>
          <w:szCs w:val="22"/>
        </w:rPr>
        <w:t xml:space="preserve"> by</w:t>
      </w:r>
      <w:r w:rsidR="004F7D8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4F7D8A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</w:rPr>
        <w:t>, 2019.</w:t>
      </w:r>
    </w:p>
    <w:p w14:paraId="1C175633" w14:textId="77777777" w:rsidR="00CC3288" w:rsidRPr="000D2B2F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2006/2019.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赭城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Red Fort: A Literary Travelogue of Andalusia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. Nanjing: </w:t>
      </w:r>
      <w:r w:rsidR="00D26DCE" w:rsidRPr="000D2B2F">
        <w:rPr>
          <w:rFonts w:ascii="Book Antiqua" w:eastAsia="KaiTi" w:hAnsi="Book Antiqua"/>
          <w:sz w:val="22"/>
          <w:szCs w:val="22"/>
          <w:lang w:eastAsia="zh-TW"/>
        </w:rPr>
        <w:t xml:space="preserve">Jiangsu </w:t>
      </w:r>
      <w:proofErr w:type="spellStart"/>
      <w:r w:rsidR="00D26DCE" w:rsidRPr="000D2B2F">
        <w:rPr>
          <w:rFonts w:ascii="Book Antiqua" w:eastAsia="KaiTi" w:hAnsi="Book Antiqua"/>
          <w:sz w:val="22"/>
          <w:szCs w:val="22"/>
          <w:lang w:eastAsia="zh-TW"/>
        </w:rPr>
        <w:t>r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enmin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, 2006.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465297F3" w14:textId="77777777" w:rsidR="008436D3" w:rsidRPr="000D2B2F" w:rsidRDefault="00730BA0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New edition published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by </w:t>
      </w:r>
      <w:proofErr w:type="spellStart"/>
      <w:r w:rsidR="001031FE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</w:rPr>
        <w:t>, 2019.</w:t>
      </w:r>
    </w:p>
    <w:p w14:paraId="699C32AC" w14:textId="77777777" w:rsidR="007A438D" w:rsidRPr="000D2B2F" w:rsidRDefault="00125796" w:rsidP="00473BC1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2004/2019.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薩福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”: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一個歐美文學傳統的生成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“Sappho”: The Making of a European and American Literary Tradition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>B</w:t>
      </w:r>
      <w:r w:rsidR="00D26DCE" w:rsidRPr="000D2B2F">
        <w:rPr>
          <w:rFonts w:ascii="Book Antiqua" w:eastAsia="KaiTi" w:hAnsi="Book Antiqua"/>
          <w:sz w:val="22"/>
          <w:szCs w:val="22"/>
        </w:rPr>
        <w:t xml:space="preserve">eijing: Joint </w:t>
      </w:r>
      <w:r w:rsidR="0090636A" w:rsidRPr="000D2B2F">
        <w:rPr>
          <w:rFonts w:ascii="Book Antiqua" w:eastAsia="KaiTi" w:hAnsi="Book Antiqua"/>
          <w:sz w:val="22"/>
          <w:szCs w:val="22"/>
        </w:rPr>
        <w:t>Publishing, 2004</w:t>
      </w:r>
      <w:r w:rsidR="00B057E5" w:rsidRPr="000D2B2F">
        <w:rPr>
          <w:rFonts w:ascii="Book Antiqua" w:eastAsia="KaiTi" w:hAnsi="Book Antiqua"/>
          <w:sz w:val="22"/>
          <w:szCs w:val="22"/>
        </w:rPr>
        <w:t>; rpt. 2019</w:t>
      </w:r>
      <w:r w:rsidR="00F816AF" w:rsidRPr="000D2B2F">
        <w:rPr>
          <w:rFonts w:ascii="Book Antiqua" w:eastAsia="KaiTi" w:hAnsi="Book Antiqua"/>
          <w:sz w:val="22"/>
          <w:szCs w:val="22"/>
        </w:rPr>
        <w:t>.</w:t>
      </w:r>
    </w:p>
    <w:p w14:paraId="2850D1D1" w14:textId="77777777" w:rsidR="00CC3288" w:rsidRPr="000D2B2F" w:rsidRDefault="00125796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2003/</w:t>
      </w:r>
      <w:r>
        <w:rPr>
          <w:rFonts w:ascii="Book Antiqua" w:eastAsia="KaiTi" w:hAnsi="Book Antiqua"/>
          <w:b/>
          <w:sz w:val="22"/>
          <w:szCs w:val="22"/>
          <w:lang w:eastAsia="zh-TW"/>
        </w:rPr>
        <w:t>2019/</w:t>
      </w: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 xml:space="preserve">2020.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秋水堂論金瓶梅</w:t>
      </w:r>
      <w:r w:rsidR="008C4C2B" w:rsidRPr="000D2B2F">
        <w:rPr>
          <w:rFonts w:ascii="Book Antiqua" w:eastAsia="KaiTi" w:hAnsi="Book Antiqua"/>
          <w:sz w:val="22"/>
          <w:szCs w:val="22"/>
          <w:lang w:eastAsia="zh-TW"/>
        </w:rPr>
        <w:t xml:space="preserve"> [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On </w:t>
      </w:r>
      <w:r w:rsidR="00CC08CD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Plum in the Golden Vase</w:t>
      </w:r>
      <w:r w:rsidR="008C4C2B" w:rsidRPr="000D2B2F">
        <w:rPr>
          <w:rFonts w:ascii="Book Antiqua" w:eastAsia="KaiTi" w:hAnsi="Book Antiqua"/>
          <w:sz w:val="22"/>
          <w:szCs w:val="22"/>
          <w:lang w:eastAsia="zh-TW"/>
        </w:rPr>
        <w:t>]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. Tianjin: Tianjin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renmin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>, 2003, 2</w:t>
      </w:r>
      <w:r w:rsidR="00D26DCE" w:rsidRPr="000D2B2F">
        <w:rPr>
          <w:rFonts w:ascii="Book Antiqua" w:eastAsia="KaiTi" w:hAnsi="Book Antiqua"/>
          <w:sz w:val="22"/>
          <w:szCs w:val="22"/>
        </w:rPr>
        <w:t>005 (revi</w:t>
      </w:r>
      <w:r w:rsidR="0090636A" w:rsidRPr="000D2B2F">
        <w:rPr>
          <w:rFonts w:ascii="Book Antiqua" w:eastAsia="KaiTi" w:hAnsi="Book Antiqua"/>
          <w:sz w:val="22"/>
          <w:szCs w:val="22"/>
        </w:rPr>
        <w:t>sed edition), 2014 rpt</w:t>
      </w:r>
      <w:r w:rsidR="00D26DCE" w:rsidRPr="000D2B2F">
        <w:rPr>
          <w:rFonts w:ascii="Book Antiqua" w:eastAsia="KaiTi" w:hAnsi="Book Antiqua"/>
          <w:sz w:val="22"/>
          <w:szCs w:val="22"/>
        </w:rPr>
        <w:t>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3F8E16E4" w14:textId="77777777" w:rsidR="007A438D" w:rsidRPr="000D2B2F" w:rsidRDefault="00CC3288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</w:t>
      </w:r>
      <w:r w:rsidR="008436D3" w:rsidRPr="000D2B2F">
        <w:rPr>
          <w:rFonts w:ascii="Book Antiqua" w:eastAsia="KaiTi" w:hAnsi="Book Antiqua"/>
          <w:sz w:val="22"/>
          <w:szCs w:val="22"/>
        </w:rPr>
        <w:t>evised edition</w:t>
      </w:r>
      <w:r w:rsidRPr="000D2B2F">
        <w:rPr>
          <w:rFonts w:ascii="Book Antiqua" w:eastAsia="KaiTi" w:hAnsi="Book Antiqua"/>
          <w:sz w:val="22"/>
          <w:szCs w:val="22"/>
        </w:rPr>
        <w:t>, with new Afterword,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published by </w:t>
      </w:r>
      <w:proofErr w:type="spellStart"/>
      <w:r w:rsidR="001031FE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</w:rPr>
        <w:t>, 2019.</w:t>
      </w:r>
    </w:p>
    <w:p w14:paraId="49110C1C" w14:textId="77777777" w:rsidR="00860CAA" w:rsidRPr="000D2B2F" w:rsidRDefault="00860CAA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 xml:space="preserve">Revised edition, with new </w:t>
      </w:r>
      <w:r w:rsidR="00730BA0">
        <w:rPr>
          <w:rFonts w:ascii="Book Antiqua" w:eastAsia="KaiTi" w:hAnsi="Book Antiqua"/>
          <w:sz w:val="22"/>
          <w:szCs w:val="22"/>
        </w:rPr>
        <w:t>Foreword</w:t>
      </w:r>
      <w:r w:rsidRPr="000D2B2F">
        <w:rPr>
          <w:rFonts w:ascii="Book Antiqua" w:eastAsia="KaiTi" w:hAnsi="Book Antiqua"/>
          <w:sz w:val="22"/>
          <w:szCs w:val="22"/>
        </w:rPr>
        <w:t>, in Traditional Chinese, published by Hong Kong</w:t>
      </w:r>
      <w:r w:rsidR="001031FE">
        <w:rPr>
          <w:rFonts w:ascii="Book Antiqua" w:eastAsia="KaiTi" w:hAnsi="Book Antiqua"/>
          <w:sz w:val="22"/>
          <w:szCs w:val="22"/>
        </w:rPr>
        <w:t xml:space="preserve"> Joint Publishing</w:t>
      </w:r>
      <w:r w:rsidRPr="000D2B2F">
        <w:rPr>
          <w:rFonts w:ascii="Book Antiqua" w:eastAsia="KaiTi" w:hAnsi="Book Antiqua"/>
          <w:sz w:val="22"/>
          <w:szCs w:val="22"/>
        </w:rPr>
        <w:t>, 2020.</w:t>
      </w:r>
    </w:p>
    <w:p w14:paraId="2E0A5B80" w14:textId="77777777" w:rsidR="00511D30" w:rsidRPr="000D2B2F" w:rsidRDefault="00511D3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5E65025C" w14:textId="77777777" w:rsidR="007A438D" w:rsidRPr="001031FE" w:rsidRDefault="00F816AF" w:rsidP="007A438D">
      <w:pPr>
        <w:rPr>
          <w:rFonts w:ascii="Book Antiqua" w:eastAsia="KaiTi" w:hAnsi="Book Antiqua"/>
          <w:b/>
          <w:sz w:val="22"/>
          <w:szCs w:val="22"/>
        </w:rPr>
      </w:pPr>
      <w:r w:rsidRPr="001031FE">
        <w:rPr>
          <w:rFonts w:ascii="Book Antiqua" w:eastAsia="KaiTi" w:hAnsi="Book Antiqua"/>
          <w:b/>
          <w:sz w:val="22"/>
          <w:szCs w:val="22"/>
        </w:rPr>
        <w:t xml:space="preserve">Referee </w:t>
      </w:r>
      <w:r w:rsidR="001653BD" w:rsidRPr="001031FE">
        <w:rPr>
          <w:rFonts w:ascii="Book Antiqua" w:eastAsia="KaiTi" w:hAnsi="Book Antiqua"/>
          <w:b/>
          <w:sz w:val="22"/>
          <w:szCs w:val="22"/>
        </w:rPr>
        <w:t xml:space="preserve">Journal </w:t>
      </w:r>
      <w:r w:rsidR="002E2CB7" w:rsidRPr="001031FE">
        <w:rPr>
          <w:rFonts w:ascii="Book Antiqua" w:eastAsia="KaiTi" w:hAnsi="Book Antiqua"/>
          <w:b/>
          <w:sz w:val="22"/>
          <w:szCs w:val="22"/>
        </w:rPr>
        <w:t>Articles</w:t>
      </w:r>
      <w:r w:rsidR="009B0F6C"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and Book Chapters</w:t>
      </w:r>
      <w:r w:rsidR="001031FE"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(in English)</w:t>
      </w:r>
    </w:p>
    <w:p w14:paraId="64185A7D" w14:textId="77777777" w:rsidR="00E42B99" w:rsidRPr="00E42B99" w:rsidRDefault="00667F6A" w:rsidP="00E42B99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</w:rPr>
        <w:t xml:space="preserve">2022. </w:t>
      </w:r>
      <w:r w:rsidR="00E42B99" w:rsidRPr="00E42B99">
        <w:rPr>
          <w:rFonts w:ascii="Book Antiqua" w:eastAsia="KaiTi" w:hAnsi="Book Antiqua"/>
          <w:sz w:val="22"/>
          <w:szCs w:val="22"/>
        </w:rPr>
        <w:t>“</w:t>
      </w:r>
      <w:r w:rsidR="00E42B99" w:rsidRPr="00E42B99">
        <w:rPr>
          <w:rFonts w:ascii="Book Antiqua" w:hAnsi="Book Antiqua"/>
          <w:sz w:val="22"/>
          <w:szCs w:val="22"/>
        </w:rPr>
        <w:t xml:space="preserve">Empire’s Blue Highways: Li Daoyuan’s Commentary on the </w:t>
      </w:r>
      <w:r w:rsidR="00E42B99" w:rsidRPr="00E42B99">
        <w:rPr>
          <w:rFonts w:ascii="Book Antiqua" w:hAnsi="Book Antiqua"/>
          <w:i/>
          <w:sz w:val="22"/>
          <w:szCs w:val="22"/>
        </w:rPr>
        <w:t xml:space="preserve">River </w:t>
      </w:r>
    </w:p>
    <w:p w14:paraId="155449CD" w14:textId="77777777" w:rsidR="00667F6A" w:rsidRPr="00667F6A" w:rsidRDefault="00E42B99" w:rsidP="00667F6A">
      <w:pPr>
        <w:pStyle w:val="ListParagraph"/>
        <w:autoSpaceDE w:val="0"/>
        <w:autoSpaceDN w:val="0"/>
        <w:adjustRightInd w:val="0"/>
        <w:ind w:firstLine="720"/>
        <w:rPr>
          <w:rFonts w:ascii="Book Antiqua" w:hAnsi="Book Antiqua"/>
          <w:sz w:val="22"/>
          <w:szCs w:val="22"/>
        </w:rPr>
      </w:pPr>
      <w:r w:rsidRPr="00E42B99">
        <w:rPr>
          <w:rFonts w:ascii="Book Antiqua" w:hAnsi="Book Antiqua"/>
          <w:i/>
          <w:sz w:val="22"/>
          <w:szCs w:val="22"/>
        </w:rPr>
        <w:t>Classic</w:t>
      </w:r>
      <w:r w:rsidRPr="00E42B99">
        <w:rPr>
          <w:rFonts w:ascii="Book Antiqua" w:hAnsi="Book Antiqua"/>
          <w:sz w:val="22"/>
          <w:szCs w:val="22"/>
        </w:rPr>
        <w:t>.”</w:t>
      </w:r>
      <w:r w:rsidR="00EC0095">
        <w:rPr>
          <w:rFonts w:ascii="Book Antiqua" w:hAnsi="Book Antiqua"/>
          <w:sz w:val="22"/>
          <w:szCs w:val="22"/>
        </w:rPr>
        <w:t xml:space="preserve"> </w:t>
      </w:r>
      <w:r w:rsidRPr="00E42B99">
        <w:rPr>
          <w:rFonts w:ascii="Book Antiqua" w:hAnsi="Book Antiqua"/>
          <w:i/>
          <w:sz w:val="22"/>
          <w:szCs w:val="22"/>
        </w:rPr>
        <w:t>Asia</w:t>
      </w:r>
      <w:r>
        <w:rPr>
          <w:rFonts w:ascii="Book Antiqua" w:hAnsi="Book Antiqua"/>
          <w:i/>
          <w:sz w:val="22"/>
          <w:szCs w:val="22"/>
        </w:rPr>
        <w:t xml:space="preserve"> </w:t>
      </w:r>
      <w:r w:rsidRPr="00E42B99">
        <w:rPr>
          <w:rFonts w:ascii="Book Antiqua" w:hAnsi="Book Antiqua"/>
          <w:i/>
          <w:sz w:val="22"/>
          <w:szCs w:val="22"/>
        </w:rPr>
        <w:t>Major</w:t>
      </w:r>
      <w:r w:rsidR="0043113D">
        <w:rPr>
          <w:rFonts w:ascii="Book Antiqua" w:hAnsi="Book Antiqua"/>
          <w:sz w:val="22"/>
          <w:szCs w:val="22"/>
        </w:rPr>
        <w:t xml:space="preserve"> (June 2022).</w:t>
      </w:r>
    </w:p>
    <w:p w14:paraId="5D9FEF86" w14:textId="77777777" w:rsidR="008559F4" w:rsidRDefault="00CD61BC" w:rsidP="00877CAB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2021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877CAB">
        <w:rPr>
          <w:rFonts w:ascii="Book Antiqua" w:eastAsia="KaiTi" w:hAnsi="Book Antiqua"/>
          <w:sz w:val="22"/>
          <w:szCs w:val="22"/>
        </w:rPr>
        <w:t>“Medieval Literary</w:t>
      </w:r>
      <w:r w:rsidR="006C4214" w:rsidRPr="000D2B2F">
        <w:rPr>
          <w:rFonts w:ascii="Book Antiqua" w:eastAsia="KaiTi" w:hAnsi="Book Antiqua"/>
          <w:sz w:val="22"/>
          <w:szCs w:val="22"/>
        </w:rPr>
        <w:t xml:space="preserve"> Anthologies.” In </w:t>
      </w:r>
      <w:r w:rsidR="006C4214" w:rsidRPr="000D2B2F">
        <w:rPr>
          <w:rFonts w:ascii="Book Antiqua" w:eastAsia="KaiTi" w:hAnsi="Book Antiqua"/>
          <w:i/>
          <w:sz w:val="22"/>
          <w:szCs w:val="22"/>
        </w:rPr>
        <w:t>Literary Information in China</w:t>
      </w:r>
      <w:r w:rsidR="00877CAB">
        <w:rPr>
          <w:rFonts w:ascii="Book Antiqua" w:eastAsia="KaiTi" w:hAnsi="Book Antiqua"/>
          <w:i/>
          <w:sz w:val="22"/>
          <w:szCs w:val="22"/>
        </w:rPr>
        <w:t>: A History</w:t>
      </w:r>
      <w:r w:rsidR="00877CAB">
        <w:rPr>
          <w:rFonts w:ascii="Book Antiqua" w:eastAsia="KaiTi" w:hAnsi="Book Antiqua"/>
          <w:sz w:val="22"/>
          <w:szCs w:val="22"/>
        </w:rPr>
        <w:t xml:space="preserve">, </w:t>
      </w:r>
    </w:p>
    <w:p w14:paraId="5BB4CE68" w14:textId="77777777" w:rsidR="006C4214" w:rsidRDefault="00877CAB" w:rsidP="008559F4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ed. Jack W. Chen et al.</w:t>
      </w:r>
      <w:r w:rsidR="006C4214" w:rsidRPr="000D2B2F">
        <w:rPr>
          <w:rFonts w:ascii="Book Antiqua" w:eastAsia="KaiTi" w:hAnsi="Book Antiqua"/>
          <w:sz w:val="22"/>
          <w:szCs w:val="22"/>
        </w:rPr>
        <w:t xml:space="preserve"> New York: </w:t>
      </w:r>
      <w:r w:rsidR="006C4214" w:rsidRPr="00877CAB">
        <w:rPr>
          <w:rFonts w:ascii="Book Antiqua" w:eastAsia="KaiTi" w:hAnsi="Book Antiqua"/>
          <w:sz w:val="22"/>
          <w:szCs w:val="22"/>
        </w:rPr>
        <w:t>Columb</w:t>
      </w:r>
      <w:r w:rsidR="00CD61BC" w:rsidRPr="00877CAB">
        <w:rPr>
          <w:rFonts w:ascii="Book Antiqua" w:eastAsia="KaiTi" w:hAnsi="Book Antiqua"/>
          <w:sz w:val="22"/>
          <w:szCs w:val="22"/>
        </w:rPr>
        <w:t xml:space="preserve">ia </w:t>
      </w:r>
      <w:r>
        <w:rPr>
          <w:rFonts w:ascii="Book Antiqua" w:eastAsia="KaiTi" w:hAnsi="Book Antiqua"/>
          <w:sz w:val="22"/>
          <w:szCs w:val="22"/>
        </w:rPr>
        <w:t>University Press, 2021: 215–23.</w:t>
      </w:r>
    </w:p>
    <w:p w14:paraId="425F46BF" w14:textId="77777777" w:rsidR="00125796" w:rsidRPr="00125796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</w:rPr>
        <w:t>2021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E71D38" w:rsidRPr="00E71D38">
        <w:rPr>
          <w:rFonts w:ascii="Book Antiqua" w:eastAsia="KaiTi" w:hAnsi="Book Antiqua"/>
          <w:sz w:val="22"/>
          <w:szCs w:val="22"/>
        </w:rPr>
        <w:t>“</w:t>
      </w:r>
      <w:r w:rsidR="00E71D38" w:rsidRPr="00E71D38">
        <w:rPr>
          <w:rFonts w:ascii="Book Antiqua" w:eastAsiaTheme="minorEastAsia" w:hAnsi="Book Antiqua"/>
          <w:bCs/>
          <w:sz w:val="22"/>
          <w:szCs w:val="22"/>
        </w:rPr>
        <w:t xml:space="preserve">Migration, Identity, and Colonial Fantasies in a Fifth-century Story </w:t>
      </w:r>
    </w:p>
    <w:p w14:paraId="5C29D47E" w14:textId="77777777" w:rsidR="00125796" w:rsidRPr="00B931F7" w:rsidRDefault="00E71D38" w:rsidP="00125796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E71D38">
        <w:rPr>
          <w:rFonts w:ascii="Book Antiqua" w:eastAsiaTheme="minorEastAsia" w:hAnsi="Book Antiqua"/>
          <w:bCs/>
          <w:sz w:val="22"/>
          <w:szCs w:val="22"/>
        </w:rPr>
        <w:t xml:space="preserve">Collection.” </w:t>
      </w:r>
      <w:r w:rsidR="00B931F7">
        <w:rPr>
          <w:rFonts w:ascii="Book Antiqua" w:eastAsiaTheme="minorEastAsia" w:hAnsi="Book Antiqua"/>
          <w:bCs/>
          <w:i/>
          <w:sz w:val="22"/>
          <w:szCs w:val="22"/>
        </w:rPr>
        <w:t>Journal of Asian Studies</w:t>
      </w:r>
      <w:r w:rsidR="00B931F7">
        <w:rPr>
          <w:rFonts w:ascii="Book Antiqua" w:eastAsiaTheme="minorEastAsia" w:hAnsi="Book Antiqua"/>
          <w:bCs/>
          <w:sz w:val="22"/>
          <w:szCs w:val="22"/>
        </w:rPr>
        <w:t xml:space="preserve"> 80.1 (February 2021): 113–27.</w:t>
      </w:r>
    </w:p>
    <w:p w14:paraId="7BC7BBC1" w14:textId="77777777" w:rsidR="00251923" w:rsidRPr="00251923" w:rsidRDefault="00125796" w:rsidP="0025192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251923">
        <w:rPr>
          <w:rFonts w:ascii="Book Antiqua" w:eastAsia="KaiTi" w:hAnsi="Book Antiqua"/>
          <w:b/>
          <w:sz w:val="22"/>
          <w:szCs w:val="22"/>
        </w:rPr>
        <w:t>2021</w:t>
      </w:r>
      <w:r w:rsidRPr="00251923">
        <w:rPr>
          <w:rFonts w:ascii="Book Antiqua" w:eastAsia="KaiTi" w:hAnsi="Book Antiqua"/>
          <w:sz w:val="22"/>
          <w:szCs w:val="22"/>
        </w:rPr>
        <w:t>. Co-authored</w:t>
      </w:r>
      <w:r w:rsidR="00251923" w:rsidRPr="00251923">
        <w:rPr>
          <w:rFonts w:ascii="Book Antiqua" w:eastAsia="KaiTi" w:hAnsi="Book Antiqua"/>
          <w:sz w:val="22"/>
          <w:szCs w:val="22"/>
        </w:rPr>
        <w:t xml:space="preserve"> with Wen-Yi Huang</w:t>
      </w:r>
      <w:r w:rsidRPr="00251923">
        <w:rPr>
          <w:rFonts w:ascii="Book Antiqua" w:eastAsia="KaiTi" w:hAnsi="Book Antiqua"/>
          <w:sz w:val="22"/>
          <w:szCs w:val="22"/>
        </w:rPr>
        <w:t>, Introduction to the</w:t>
      </w:r>
      <w:r w:rsidR="00E71D38" w:rsidRPr="00251923">
        <w:rPr>
          <w:rFonts w:ascii="Book Antiqua" w:eastAsiaTheme="minorEastAsia" w:hAnsi="Book Antiqua"/>
          <w:bCs/>
          <w:sz w:val="22"/>
          <w:szCs w:val="22"/>
        </w:rPr>
        <w:t xml:space="preserve"> </w:t>
      </w:r>
      <w:r w:rsidRPr="00251923">
        <w:rPr>
          <w:rFonts w:ascii="Book Antiqua" w:eastAsiaTheme="minorEastAsia" w:hAnsi="Book Antiqua"/>
          <w:bCs/>
          <w:sz w:val="22"/>
          <w:szCs w:val="22"/>
        </w:rPr>
        <w:t>F</w:t>
      </w:r>
      <w:r w:rsidR="00E71D38" w:rsidRPr="00251923">
        <w:rPr>
          <w:rFonts w:ascii="Book Antiqua" w:eastAsiaTheme="minorEastAsia" w:hAnsi="Book Antiqua"/>
          <w:bCs/>
          <w:sz w:val="22"/>
          <w:szCs w:val="22"/>
        </w:rPr>
        <w:t>orum</w:t>
      </w:r>
      <w:r w:rsidRPr="00251923">
        <w:rPr>
          <w:rFonts w:ascii="Book Antiqua" w:eastAsiaTheme="minorEastAsia" w:hAnsi="Book Antiqua"/>
          <w:bCs/>
          <w:sz w:val="22"/>
          <w:szCs w:val="22"/>
        </w:rPr>
        <w:t xml:space="preserve"> on</w:t>
      </w:r>
      <w:r w:rsidR="00E71D38" w:rsidRPr="00251923">
        <w:rPr>
          <w:rFonts w:ascii="Book Antiqua" w:eastAsiaTheme="minorEastAsia" w:hAnsi="Book Antiqua"/>
          <w:bCs/>
          <w:sz w:val="22"/>
          <w:szCs w:val="22"/>
        </w:rPr>
        <w:t xml:space="preserve"> </w:t>
      </w:r>
      <w:r w:rsidR="00E71D38" w:rsidRPr="00251923">
        <w:rPr>
          <w:rFonts w:ascii="Book Antiqua" w:hAnsi="Book Antiqua"/>
          <w:sz w:val="22"/>
          <w:szCs w:val="22"/>
        </w:rPr>
        <w:t xml:space="preserve">Migration in </w:t>
      </w:r>
    </w:p>
    <w:p w14:paraId="17F382C0" w14:textId="387ACF1A" w:rsidR="00A72C13" w:rsidRPr="00251923" w:rsidRDefault="00E71D38" w:rsidP="0025192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251923">
        <w:rPr>
          <w:rFonts w:ascii="Book Antiqua" w:hAnsi="Book Antiqua"/>
          <w:sz w:val="22"/>
          <w:szCs w:val="22"/>
        </w:rPr>
        <w:t xml:space="preserve">Early Medieval </w:t>
      </w:r>
      <w:r w:rsidR="00251923" w:rsidRPr="00251923">
        <w:rPr>
          <w:rFonts w:ascii="Book Antiqua" w:hAnsi="Book Antiqua"/>
          <w:sz w:val="22"/>
          <w:szCs w:val="22"/>
        </w:rPr>
        <w:t xml:space="preserve">China, </w:t>
      </w:r>
      <w:r w:rsidRPr="00251923">
        <w:rPr>
          <w:rFonts w:ascii="Book Antiqua" w:hAnsi="Book Antiqua"/>
          <w:sz w:val="22"/>
          <w:szCs w:val="22"/>
        </w:rPr>
        <w:t>in</w:t>
      </w:r>
      <w:r w:rsidRPr="00251923">
        <w:rPr>
          <w:rFonts w:ascii="Book Antiqua" w:eastAsia="KaiTi" w:hAnsi="Book Antiqua"/>
          <w:sz w:val="22"/>
          <w:szCs w:val="22"/>
        </w:rPr>
        <w:t xml:space="preserve"> </w:t>
      </w:r>
      <w:r w:rsidRPr="00251923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251923">
        <w:rPr>
          <w:rFonts w:ascii="Book Antiqua" w:eastAsia="KaiTi" w:hAnsi="Book Antiqua"/>
          <w:sz w:val="22"/>
          <w:szCs w:val="22"/>
        </w:rPr>
        <w:t xml:space="preserve">, </w:t>
      </w:r>
      <w:r w:rsidR="00B931F7" w:rsidRPr="00251923">
        <w:rPr>
          <w:rFonts w:ascii="Book Antiqua" w:eastAsia="KaiTi" w:hAnsi="Book Antiqua"/>
          <w:sz w:val="22"/>
          <w:szCs w:val="22"/>
        </w:rPr>
        <w:t>80.1 (February</w:t>
      </w:r>
      <w:r w:rsidRPr="00251923">
        <w:rPr>
          <w:rFonts w:ascii="Book Antiqua" w:eastAsia="KaiTi" w:hAnsi="Book Antiqua"/>
          <w:sz w:val="22"/>
          <w:szCs w:val="22"/>
        </w:rPr>
        <w:t xml:space="preserve"> 2021</w:t>
      </w:r>
      <w:r w:rsidR="00B931F7" w:rsidRPr="00251923">
        <w:rPr>
          <w:rFonts w:ascii="Book Antiqua" w:eastAsia="KaiTi" w:hAnsi="Book Antiqua"/>
          <w:sz w:val="22"/>
          <w:szCs w:val="22"/>
        </w:rPr>
        <w:t>): 95–97.</w:t>
      </w:r>
    </w:p>
    <w:p w14:paraId="73EBBD0A" w14:textId="77777777" w:rsidR="001D3FA2" w:rsidRPr="000D2B2F" w:rsidRDefault="00125796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1D3FA2"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1D3FA2" w:rsidRPr="000D2B2F">
        <w:rPr>
          <w:rFonts w:ascii="Book Antiqua" w:eastAsia="KaiTi" w:hAnsi="Book Antiqua"/>
          <w:sz w:val="22"/>
          <w:szCs w:val="22"/>
        </w:rPr>
        <w:t xml:space="preserve">The Cultural Politics of Old Things in Mid-Tang China.” </w:t>
      </w:r>
      <w:r w:rsidR="001D3FA2" w:rsidRPr="000D2B2F">
        <w:rPr>
          <w:rFonts w:ascii="Book Antiqua" w:eastAsia="KaiTi" w:hAnsi="Book Antiqua"/>
          <w:i/>
          <w:sz w:val="22"/>
          <w:szCs w:val="22"/>
        </w:rPr>
        <w:t xml:space="preserve">Journal of American </w:t>
      </w:r>
    </w:p>
    <w:p w14:paraId="35C018CD" w14:textId="77777777" w:rsidR="00125796" w:rsidRDefault="001D3FA2" w:rsidP="00125796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Oriental Studies</w:t>
      </w:r>
      <w:r w:rsidR="00125796">
        <w:rPr>
          <w:rFonts w:ascii="Book Antiqua" w:eastAsia="KaiTi" w:hAnsi="Book Antiqua"/>
          <w:sz w:val="22"/>
          <w:szCs w:val="22"/>
        </w:rPr>
        <w:t xml:space="preserve"> 140.2 (2020): 45–71. </w:t>
      </w:r>
    </w:p>
    <w:p w14:paraId="2584472B" w14:textId="77777777" w:rsidR="00125796" w:rsidRPr="00125796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</w:rPr>
        <w:t>20</w:t>
      </w:r>
      <w:r w:rsidR="00544697">
        <w:rPr>
          <w:rFonts w:ascii="Book Antiqua" w:eastAsia="KaiTi" w:hAnsi="Book Antiqua"/>
          <w:b/>
          <w:sz w:val="22"/>
          <w:szCs w:val="22"/>
        </w:rPr>
        <w:t>20</w:t>
      </w:r>
      <w:r w:rsidRPr="00125796">
        <w:rPr>
          <w:rFonts w:ascii="Book Antiqua" w:eastAsia="KaiTi" w:hAnsi="Book Antiqua"/>
          <w:sz w:val="22"/>
          <w:szCs w:val="22"/>
        </w:rPr>
        <w:t>.</w:t>
      </w:r>
      <w:r w:rsidR="006C4214" w:rsidRPr="00125796">
        <w:rPr>
          <w:rFonts w:ascii="Book Antiqua" w:eastAsia="KaiTi" w:hAnsi="Book Antiqua"/>
          <w:sz w:val="22"/>
          <w:szCs w:val="22"/>
        </w:rPr>
        <w:t xml:space="preserve"> </w:t>
      </w:r>
      <w:r w:rsidR="007C7221" w:rsidRPr="00125796">
        <w:rPr>
          <w:rFonts w:ascii="Book Antiqua" w:eastAsia="KaiTi" w:hAnsi="Book Antiqua"/>
          <w:sz w:val="22"/>
          <w:szCs w:val="22"/>
        </w:rPr>
        <w:t>“</w:t>
      </w:r>
      <w:r w:rsidR="00A240E7" w:rsidRPr="00125796">
        <w:rPr>
          <w:rFonts w:ascii="Book Antiqua" w:eastAsia="KaiTi" w:hAnsi="Book Antiqua"/>
          <w:sz w:val="22"/>
          <w:szCs w:val="22"/>
        </w:rPr>
        <w:t xml:space="preserve">Tao </w:t>
      </w:r>
      <w:proofErr w:type="spellStart"/>
      <w:r w:rsidR="00A240E7" w:rsidRPr="00125796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="00A240E7" w:rsidRPr="00125796">
        <w:rPr>
          <w:rFonts w:ascii="Book Antiqua" w:eastAsia="KaiTi" w:hAnsi="Book Antiqua"/>
          <w:sz w:val="22"/>
          <w:szCs w:val="22"/>
        </w:rPr>
        <w:t xml:space="preserve"> Poetics of Awkwardness</w:t>
      </w:r>
      <w:r w:rsidR="007C7221" w:rsidRPr="00125796">
        <w:rPr>
          <w:rFonts w:ascii="Book Antiqua" w:eastAsia="KaiTi" w:hAnsi="Book Antiqua"/>
          <w:sz w:val="22"/>
          <w:szCs w:val="22"/>
        </w:rPr>
        <w:t xml:space="preserve">.” In </w:t>
      </w:r>
      <w:r w:rsidR="00A344B1" w:rsidRPr="00125796">
        <w:rPr>
          <w:rFonts w:ascii="Book Antiqua" w:eastAsia="KaiTi" w:hAnsi="Book Antiqua"/>
          <w:i/>
          <w:sz w:val="22"/>
          <w:szCs w:val="22"/>
        </w:rPr>
        <w:t>A</w:t>
      </w:r>
      <w:r w:rsidR="007C7221" w:rsidRPr="00125796">
        <w:rPr>
          <w:rFonts w:ascii="Book Antiqua" w:eastAsia="KaiTi" w:hAnsi="Book Antiqua"/>
          <w:i/>
          <w:sz w:val="22"/>
          <w:szCs w:val="22"/>
        </w:rPr>
        <w:t xml:space="preserve"> Companion to World </w:t>
      </w:r>
      <w:r w:rsidRPr="00125796">
        <w:rPr>
          <w:rFonts w:ascii="Book Antiqua" w:eastAsia="KaiTi" w:hAnsi="Book Antiqua"/>
          <w:i/>
          <w:sz w:val="22"/>
          <w:szCs w:val="22"/>
        </w:rPr>
        <w:t xml:space="preserve"> </w:t>
      </w:r>
    </w:p>
    <w:p w14:paraId="5EAAF62A" w14:textId="77777777" w:rsidR="00427D24" w:rsidRPr="00125796" w:rsidRDefault="007C7221" w:rsidP="00125796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i/>
          <w:sz w:val="22"/>
          <w:szCs w:val="22"/>
        </w:rPr>
        <w:t>Literature</w:t>
      </w:r>
      <w:r w:rsidR="00544697">
        <w:rPr>
          <w:rFonts w:ascii="Book Antiqua" w:eastAsia="KaiTi" w:hAnsi="Book Antiqua"/>
          <w:i/>
          <w:sz w:val="22"/>
          <w:szCs w:val="22"/>
        </w:rPr>
        <w:t xml:space="preserve">, </w:t>
      </w:r>
      <w:r w:rsidR="00544697" w:rsidRPr="00544697">
        <w:rPr>
          <w:rFonts w:ascii="Book Antiqua" w:eastAsia="KaiTi" w:hAnsi="Book Antiqua"/>
          <w:i/>
          <w:sz w:val="22"/>
          <w:szCs w:val="22"/>
        </w:rPr>
        <w:t>Volume 1: Third Millennium BCE to 600 CE</w:t>
      </w:r>
      <w:r w:rsidR="00544697">
        <w:rPr>
          <w:rFonts w:ascii="Book Antiqua" w:eastAsia="KaiTi" w:hAnsi="Book Antiqua"/>
          <w:sz w:val="22"/>
          <w:szCs w:val="22"/>
        </w:rPr>
        <w:t>.</w:t>
      </w:r>
      <w:r w:rsidR="00A344B1" w:rsidRPr="00125796">
        <w:rPr>
          <w:rFonts w:ascii="Book Antiqua" w:eastAsia="KaiTi" w:hAnsi="Book Antiqua"/>
          <w:sz w:val="22"/>
          <w:szCs w:val="22"/>
        </w:rPr>
        <w:t xml:space="preserve"> </w:t>
      </w:r>
      <w:r w:rsidR="00A344B1" w:rsidRPr="00125796">
        <w:rPr>
          <w:rFonts w:ascii="Book Antiqua" w:eastAsia="KaiTi" w:hAnsi="Book Antiqua"/>
          <w:iCs/>
          <w:sz w:val="22"/>
          <w:szCs w:val="22"/>
          <w:lang w:val="en-GB"/>
        </w:rPr>
        <w:t>John Wiley &amp; Sons Inc</w:t>
      </w:r>
      <w:r w:rsidR="00F124CC" w:rsidRPr="00125796">
        <w:rPr>
          <w:rFonts w:ascii="Book Antiqua" w:eastAsia="KaiTi" w:hAnsi="Book Antiqua"/>
          <w:iCs/>
          <w:sz w:val="22"/>
          <w:szCs w:val="22"/>
          <w:lang w:val="en-GB"/>
        </w:rPr>
        <w:t>.,</w:t>
      </w:r>
      <w:r w:rsidR="001E4A3E" w:rsidRPr="00125796">
        <w:rPr>
          <w:rFonts w:ascii="Book Antiqua" w:eastAsia="KaiTi" w:hAnsi="Book Antiqua"/>
          <w:iCs/>
          <w:sz w:val="22"/>
          <w:szCs w:val="22"/>
          <w:lang w:val="en-GB"/>
        </w:rPr>
        <w:t xml:space="preserve"> </w:t>
      </w:r>
      <w:r w:rsidR="00544697">
        <w:rPr>
          <w:rFonts w:ascii="Book Antiqua" w:eastAsia="KaiTi" w:hAnsi="Book Antiqua"/>
          <w:sz w:val="22"/>
          <w:szCs w:val="22"/>
          <w:lang w:val="en-GB"/>
        </w:rPr>
        <w:t>2020</w:t>
      </w:r>
      <w:r w:rsidR="001E4A3E" w:rsidRPr="00125796">
        <w:rPr>
          <w:rFonts w:ascii="Book Antiqua" w:eastAsia="KaiTi" w:hAnsi="Book Antiqua"/>
          <w:sz w:val="22"/>
          <w:szCs w:val="22"/>
          <w:lang w:val="en-GB"/>
        </w:rPr>
        <w:t xml:space="preserve">: </w:t>
      </w:r>
      <w:r w:rsidR="00544697">
        <w:rPr>
          <w:rFonts w:ascii="Book Antiqua" w:eastAsia="KaiTi" w:hAnsi="Book Antiqua"/>
          <w:sz w:val="22"/>
          <w:szCs w:val="22"/>
          <w:lang w:val="en-GB"/>
        </w:rPr>
        <w:t>529–40.</w:t>
      </w:r>
      <w:r w:rsidR="001E4A3E" w:rsidRPr="00125796">
        <w:rPr>
          <w:rFonts w:ascii="Book Antiqua" w:eastAsia="KaiTi" w:hAnsi="Book Antiqua"/>
          <w:sz w:val="22"/>
          <w:szCs w:val="22"/>
          <w:lang w:val="en-GB"/>
        </w:rPr>
        <w:t xml:space="preserve"> (</w:t>
      </w:r>
      <w:hyperlink r:id="rId10" w:history="1">
        <w:r w:rsidR="001E4A3E" w:rsidRPr="00125796">
          <w:rPr>
            <w:rStyle w:val="Hyperlink"/>
            <w:rFonts w:ascii="Arial" w:hAnsi="Arial" w:cs="Arial"/>
            <w:color w:val="005274"/>
            <w:sz w:val="16"/>
            <w:szCs w:val="16"/>
            <w:shd w:val="clear" w:color="auto" w:fill="FFFFFF"/>
          </w:rPr>
          <w:t>https://doi.org/10.1002/9781118635193.ctwl0043</w:t>
        </w:r>
      </w:hyperlink>
      <w:r w:rsidR="001E4A3E" w:rsidRPr="00125796">
        <w:rPr>
          <w:rFonts w:ascii="Book Antiqua" w:eastAsia="KaiTi" w:hAnsi="Book Antiqua"/>
          <w:sz w:val="22"/>
          <w:szCs w:val="22"/>
          <w:lang w:val="en-GB"/>
        </w:rPr>
        <w:t>)</w:t>
      </w:r>
      <w:r w:rsidR="00A344B1" w:rsidRPr="00125796">
        <w:rPr>
          <w:rFonts w:ascii="Book Antiqua" w:eastAsia="KaiTi" w:hAnsi="Book Antiqua"/>
          <w:sz w:val="22"/>
          <w:szCs w:val="22"/>
          <w:lang w:val="en-GB"/>
        </w:rPr>
        <w:t xml:space="preserve">. </w:t>
      </w:r>
      <w:r w:rsidR="00427D24" w:rsidRPr="00125796">
        <w:rPr>
          <w:rFonts w:ascii="Book Antiqua" w:eastAsia="KaiTi" w:hAnsi="Book Antiqua"/>
          <w:sz w:val="22"/>
          <w:szCs w:val="22"/>
        </w:rPr>
        <w:t xml:space="preserve"> </w:t>
      </w:r>
    </w:p>
    <w:p w14:paraId="5FB29647" w14:textId="77777777" w:rsidR="00125796" w:rsidRDefault="00125796" w:rsidP="0012579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125796">
        <w:rPr>
          <w:rFonts w:ascii="Book Antiqua" w:eastAsia="KaiTi" w:hAnsi="Book Antiqua"/>
          <w:b/>
          <w:sz w:val="22"/>
          <w:szCs w:val="22"/>
        </w:rPr>
        <w:t>2019</w:t>
      </w:r>
      <w:r>
        <w:rPr>
          <w:rFonts w:ascii="Book Antiqua" w:eastAsia="KaiTi" w:hAnsi="Book Antiqua"/>
          <w:sz w:val="22"/>
          <w:szCs w:val="22"/>
        </w:rPr>
        <w:t>.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1653BD" w:rsidRPr="000D2B2F">
        <w:rPr>
          <w:rFonts w:ascii="Book Antiqua" w:eastAsia="KaiTi" w:hAnsi="Book Antiqua"/>
          <w:sz w:val="22"/>
          <w:szCs w:val="22"/>
        </w:rPr>
        <w:t xml:space="preserve">“Chinese Travel Writing.” In </w:t>
      </w:r>
      <w:r w:rsidR="001653BD" w:rsidRPr="000D2B2F">
        <w:rPr>
          <w:rFonts w:ascii="Book Antiqua" w:eastAsia="KaiTi" w:hAnsi="Book Antiqua"/>
          <w:i/>
          <w:sz w:val="22"/>
          <w:szCs w:val="22"/>
        </w:rPr>
        <w:t>The Cambridge History of Travel Writing</w:t>
      </w:r>
      <w:r w:rsidR="001653BD" w:rsidRPr="000D2B2F">
        <w:rPr>
          <w:rFonts w:ascii="Book Antiqua" w:eastAsia="KaiTi" w:hAnsi="Book Antiqua"/>
          <w:sz w:val="22"/>
          <w:szCs w:val="22"/>
        </w:rPr>
        <w:t xml:space="preserve">. </w:t>
      </w:r>
    </w:p>
    <w:p w14:paraId="613C06A5" w14:textId="77777777" w:rsidR="00974FB1" w:rsidRDefault="001653BD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Cambridge:</w:t>
      </w:r>
      <w:r w:rsidR="00125796">
        <w:rPr>
          <w:rFonts w:ascii="Book Antiqua" w:eastAsia="KaiTi" w:hAnsi="Book Antiqua"/>
          <w:sz w:val="22"/>
          <w:szCs w:val="22"/>
        </w:rPr>
        <w:t xml:space="preserve"> </w:t>
      </w:r>
      <w:r w:rsidRPr="00125796">
        <w:rPr>
          <w:rFonts w:ascii="Book Antiqua" w:eastAsia="KaiTi" w:hAnsi="Book Antiqua"/>
          <w:sz w:val="22"/>
          <w:szCs w:val="22"/>
        </w:rPr>
        <w:t>Cambridge University Press, 2019: 175</w:t>
      </w:r>
      <w:r w:rsidR="00EB306E" w:rsidRPr="00125796">
        <w:rPr>
          <w:rFonts w:ascii="Book Antiqua" w:eastAsia="KaiTi" w:hAnsi="Book Antiqua"/>
          <w:sz w:val="22"/>
          <w:szCs w:val="22"/>
        </w:rPr>
        <w:t>–</w:t>
      </w:r>
      <w:r w:rsidRPr="00125796">
        <w:rPr>
          <w:rFonts w:ascii="Book Antiqua" w:eastAsia="KaiTi" w:hAnsi="Book Antiqua"/>
          <w:sz w:val="22"/>
          <w:szCs w:val="22"/>
        </w:rPr>
        <w:t>90.</w:t>
      </w:r>
    </w:p>
    <w:p w14:paraId="56D7D483" w14:textId="77777777" w:rsidR="00974FB1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2018</w:t>
      </w:r>
      <w:r w:rsidRPr="00974FB1">
        <w:rPr>
          <w:rFonts w:ascii="Book Antiqua" w:eastAsia="KaiTi" w:hAnsi="Book Antiqua"/>
          <w:sz w:val="22"/>
          <w:szCs w:val="22"/>
        </w:rPr>
        <w:t xml:space="preserve">. </w:t>
      </w:r>
      <w:r w:rsidR="00BD6D57" w:rsidRPr="00974FB1">
        <w:rPr>
          <w:rFonts w:ascii="Book Antiqua" w:eastAsia="KaiTi" w:hAnsi="Book Antiqua"/>
          <w:sz w:val="22"/>
          <w:szCs w:val="22"/>
        </w:rPr>
        <w:t xml:space="preserve">“Each Has Its Own Moment: </w:t>
      </w:r>
      <w:r w:rsidR="00BD6D57" w:rsidRPr="00974FB1">
        <w:rPr>
          <w:rFonts w:ascii="Book Antiqua" w:eastAsia="KaiTi" w:hAnsi="Book Antiqua"/>
          <w:sz w:val="22"/>
          <w:szCs w:val="22"/>
          <w:lang w:eastAsia="zh-TW"/>
        </w:rPr>
        <w:t xml:space="preserve">Nie Gannu and Modern Chinese Poetry.” </w:t>
      </w:r>
    </w:p>
    <w:p w14:paraId="310086FF" w14:textId="77777777" w:rsidR="001653BD" w:rsidRPr="00974FB1" w:rsidRDefault="00BD6D57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i/>
          <w:sz w:val="22"/>
          <w:szCs w:val="22"/>
          <w:lang w:eastAsia="zh-TW"/>
        </w:rPr>
        <w:t xml:space="preserve">Frontiers </w:t>
      </w:r>
      <w:r w:rsidR="007C7221" w:rsidRPr="00974FB1">
        <w:rPr>
          <w:rFonts w:ascii="Book Antiqua" w:eastAsia="KaiTi" w:hAnsi="Book Antiqua"/>
          <w:i/>
          <w:sz w:val="22"/>
          <w:szCs w:val="22"/>
          <w:lang w:eastAsia="zh-TW"/>
        </w:rPr>
        <w:t>o</w:t>
      </w:r>
      <w:r w:rsidRPr="00974FB1">
        <w:rPr>
          <w:rFonts w:ascii="Book Antiqua" w:eastAsia="KaiTi" w:hAnsi="Book Antiqua"/>
          <w:i/>
          <w:sz w:val="22"/>
          <w:szCs w:val="22"/>
          <w:lang w:eastAsia="zh-TW"/>
        </w:rPr>
        <w:t>f</w:t>
      </w:r>
      <w:r w:rsidR="007C7221" w:rsidRPr="00974FB1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974FB1">
        <w:rPr>
          <w:rFonts w:ascii="Book Antiqua" w:eastAsia="KaiTi" w:hAnsi="Book Antiqua"/>
          <w:i/>
          <w:sz w:val="22"/>
          <w:szCs w:val="22"/>
          <w:lang w:eastAsia="zh-TW"/>
        </w:rPr>
        <w:t>Literary Studies in China</w:t>
      </w:r>
      <w:r w:rsidR="00651036" w:rsidRPr="00974FB1">
        <w:rPr>
          <w:rFonts w:ascii="Book Antiqua" w:eastAsia="KaiTi" w:hAnsi="Book Antiqua"/>
          <w:sz w:val="22"/>
          <w:szCs w:val="22"/>
          <w:lang w:eastAsia="zh-TW"/>
        </w:rPr>
        <w:t>.</w:t>
      </w:r>
      <w:r w:rsidR="00521BC4" w:rsidRPr="00974FB1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EB306E" w:rsidRPr="00974FB1">
        <w:rPr>
          <w:rFonts w:ascii="Book Antiqua" w:eastAsia="KaiTi" w:hAnsi="Book Antiqua"/>
          <w:sz w:val="22"/>
          <w:szCs w:val="22"/>
          <w:lang w:eastAsia="zh-TW"/>
        </w:rPr>
        <w:t>12.3 (2018): 485–</w:t>
      </w:r>
      <w:r w:rsidR="001653BD" w:rsidRPr="00974FB1">
        <w:rPr>
          <w:rFonts w:ascii="Book Antiqua" w:eastAsia="KaiTi" w:hAnsi="Book Antiqua"/>
          <w:sz w:val="22"/>
          <w:szCs w:val="22"/>
          <w:lang w:eastAsia="zh-TW"/>
        </w:rPr>
        <w:t>525.</w:t>
      </w:r>
    </w:p>
    <w:p w14:paraId="7C47C391" w14:textId="77777777" w:rsidR="001653BD" w:rsidRPr="000D2B2F" w:rsidRDefault="00974FB1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  <w:lang w:eastAsia="zh-TW"/>
        </w:rPr>
      </w:pPr>
      <w:r w:rsidRPr="00974FB1">
        <w:rPr>
          <w:rFonts w:ascii="Book Antiqua" w:eastAsia="KaiTi" w:hAnsi="Book Antiqua"/>
          <w:b/>
          <w:sz w:val="22"/>
          <w:szCs w:val="22"/>
          <w:lang w:eastAsia="zh-TW"/>
        </w:rPr>
        <w:t>2018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C7221" w:rsidRPr="000D2B2F">
        <w:rPr>
          <w:rFonts w:ascii="Book Antiqua" w:eastAsia="KaiTi" w:hAnsi="Book Antiqua"/>
          <w:sz w:val="22"/>
          <w:szCs w:val="22"/>
          <w:lang w:eastAsia="zh-TW"/>
        </w:rPr>
        <w:t>“A Chinese Fan in Sri Lanka and the Transport of Writing.” In</w:t>
      </w:r>
      <w:r w:rsidR="001653B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C3A8A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Territories and </w:t>
      </w:r>
    </w:p>
    <w:p w14:paraId="68269732" w14:textId="77777777" w:rsidR="007C7221" w:rsidRPr="000D2B2F" w:rsidRDefault="00BC3A8A" w:rsidP="001653BD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Trajectories: Cultures in Circulation</w:t>
      </w:r>
      <w:r w:rsidR="007C7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Durham: </w:t>
      </w:r>
      <w:r w:rsidR="007C7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Duke University Press, </w:t>
      </w:r>
      <w:r w:rsidR="00EB306E" w:rsidRPr="000D2B2F">
        <w:rPr>
          <w:rFonts w:ascii="Book Antiqua" w:eastAsia="KaiTi" w:hAnsi="Book Antiqua"/>
          <w:sz w:val="22"/>
          <w:szCs w:val="22"/>
          <w:lang w:eastAsia="zh-TW"/>
        </w:rPr>
        <w:t>2018: 68–</w:t>
      </w:r>
      <w:r w:rsidR="008C23B5" w:rsidRPr="000D2B2F">
        <w:rPr>
          <w:rFonts w:ascii="Book Antiqua" w:eastAsia="KaiTi" w:hAnsi="Book Antiqua"/>
          <w:sz w:val="22"/>
          <w:szCs w:val="22"/>
          <w:lang w:eastAsia="zh-TW"/>
        </w:rPr>
        <w:t>87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2B834D61" w14:textId="77777777" w:rsidR="00756407" w:rsidRPr="000D2B2F" w:rsidRDefault="00974FB1" w:rsidP="002E2CB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2018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56407" w:rsidRPr="000D2B2F">
        <w:rPr>
          <w:rFonts w:ascii="Book Antiqua" w:eastAsia="KaiTi" w:hAnsi="Book Antiqua"/>
          <w:sz w:val="22"/>
          <w:szCs w:val="22"/>
        </w:rPr>
        <w:t xml:space="preserve">“Yu Xin’s ‘Memory Place’: Writing Trauma and Violence in Early Medieval </w:t>
      </w:r>
    </w:p>
    <w:p w14:paraId="673C5183" w14:textId="77777777" w:rsidR="001653BD" w:rsidRPr="000D2B2F" w:rsidRDefault="00756407" w:rsidP="001653BD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Chinese Aulic Poetry.” In </w:t>
      </w:r>
      <w:r w:rsidRPr="000D2B2F">
        <w:rPr>
          <w:rFonts w:ascii="Book Antiqua" w:eastAsia="KaiTi" w:hAnsi="Book Antiqua"/>
          <w:i/>
          <w:sz w:val="22"/>
          <w:szCs w:val="22"/>
        </w:rPr>
        <w:t>Memory in Medieval Chinese Text, Ritual, and Community</w:t>
      </w:r>
      <w:r w:rsidR="00CD61BC">
        <w:rPr>
          <w:rFonts w:ascii="Book Antiqua" w:eastAsia="KaiTi" w:hAnsi="Book Antiqua"/>
          <w:sz w:val="22"/>
          <w:szCs w:val="22"/>
        </w:rPr>
        <w:t xml:space="preserve">. Leiden: Brill, 2018: </w:t>
      </w:r>
      <w:r w:rsidR="00EB306E" w:rsidRPr="000D2B2F">
        <w:rPr>
          <w:rFonts w:ascii="Book Antiqua" w:eastAsia="KaiTi" w:hAnsi="Book Antiqua"/>
          <w:sz w:val="22"/>
          <w:szCs w:val="22"/>
        </w:rPr>
        <w:t>124–</w:t>
      </w:r>
      <w:r w:rsidRPr="000D2B2F">
        <w:rPr>
          <w:rFonts w:ascii="Book Antiqua" w:eastAsia="KaiTi" w:hAnsi="Book Antiqua"/>
          <w:sz w:val="22"/>
          <w:szCs w:val="22"/>
        </w:rPr>
        <w:t>57.</w:t>
      </w:r>
    </w:p>
    <w:p w14:paraId="100FEF2D" w14:textId="77777777" w:rsidR="00E96316" w:rsidRPr="000D2B2F" w:rsidRDefault="00974FB1" w:rsidP="00E9631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noProof/>
          <w:sz w:val="22"/>
          <w:szCs w:val="22"/>
        </w:rPr>
        <w:t>2017</w:t>
      </w:r>
      <w:r>
        <w:rPr>
          <w:rFonts w:ascii="Book Antiqua" w:eastAsia="KaiTi" w:hAnsi="Book Antiqua"/>
          <w:noProof/>
          <w:sz w:val="22"/>
          <w:szCs w:val="22"/>
        </w:rPr>
        <w:t xml:space="preserve">. </w:t>
      </w:r>
      <w:r w:rsidR="00B51E92">
        <w:rPr>
          <w:rFonts w:ascii="Book Antiqua" w:eastAsia="KaiTi" w:hAnsi="Book Antiqua"/>
          <w:noProof/>
          <w:sz w:val="22"/>
          <w:szCs w:val="22"/>
        </w:rPr>
        <w:t xml:space="preserve">“Castrating </w:t>
      </w:r>
      <w:r w:rsidR="003F174A" w:rsidRPr="000D2B2F">
        <w:rPr>
          <w:rFonts w:ascii="Book Antiqua" w:eastAsia="KaiTi" w:hAnsi="Book Antiqua"/>
          <w:noProof/>
          <w:sz w:val="22"/>
          <w:szCs w:val="22"/>
        </w:rPr>
        <w:t xml:space="preserve">for the People: The Politics of Revision and the Structure of </w:t>
      </w:r>
    </w:p>
    <w:p w14:paraId="4E5749FE" w14:textId="77777777" w:rsidR="003F174A" w:rsidRDefault="003F174A" w:rsidP="00E96316">
      <w:pPr>
        <w:autoSpaceDE w:val="0"/>
        <w:autoSpaceDN w:val="0"/>
        <w:adjustRightInd w:val="0"/>
        <w:ind w:left="1440"/>
        <w:rPr>
          <w:rFonts w:ascii="Book Antiqua" w:eastAsia="KaiTi" w:hAnsi="Book Antiqua"/>
          <w:noProof/>
          <w:sz w:val="22"/>
          <w:szCs w:val="22"/>
        </w:rPr>
      </w:pPr>
      <w:r w:rsidRPr="000D2B2F">
        <w:rPr>
          <w:rFonts w:ascii="Book Antiqua" w:eastAsia="KaiTi" w:hAnsi="Book Antiqua"/>
          <w:noProof/>
          <w:sz w:val="22"/>
          <w:szCs w:val="22"/>
        </w:rPr>
        <w:t xml:space="preserve">Violence in Hao Ran’s Short Stories.” In </w:t>
      </w:r>
      <w:r w:rsidRPr="000D2B2F">
        <w:rPr>
          <w:rFonts w:ascii="Book Antiqua" w:eastAsia="KaiTi" w:hAnsi="Book Antiqua"/>
          <w:i/>
          <w:noProof/>
          <w:sz w:val="22"/>
          <w:szCs w:val="22"/>
        </w:rPr>
        <w:t>The Making and Remaking of China’s Red Classics: Politics, Aesthetics and Mass Culture</w:t>
      </w:r>
      <w:r w:rsidRPr="000D2B2F">
        <w:rPr>
          <w:rFonts w:ascii="Book Antiqua" w:eastAsia="KaiTi" w:hAnsi="Book Antiqua"/>
          <w:noProof/>
          <w:sz w:val="22"/>
          <w:szCs w:val="22"/>
        </w:rPr>
        <w:t xml:space="preserve">. Hong Kong: Hong Kong </w:t>
      </w:r>
      <w:r w:rsidR="00EB306E" w:rsidRPr="000D2B2F">
        <w:rPr>
          <w:rFonts w:ascii="Book Antiqua" w:eastAsia="KaiTi" w:hAnsi="Book Antiqua"/>
          <w:noProof/>
          <w:sz w:val="22"/>
          <w:szCs w:val="22"/>
        </w:rPr>
        <w:t>University Press, 2017: 93–</w:t>
      </w:r>
      <w:r w:rsidR="00A03ED8" w:rsidRPr="000D2B2F">
        <w:rPr>
          <w:rFonts w:ascii="Book Antiqua" w:eastAsia="KaiTi" w:hAnsi="Book Antiqua"/>
          <w:noProof/>
          <w:sz w:val="22"/>
          <w:szCs w:val="22"/>
        </w:rPr>
        <w:t>111.</w:t>
      </w:r>
    </w:p>
    <w:p w14:paraId="19F886C4" w14:textId="77777777" w:rsidR="007F0750" w:rsidRPr="000D2B2F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7F0750">
        <w:rPr>
          <w:rFonts w:ascii="Book Antiqua" w:eastAsia="KaiTi" w:hAnsi="Book Antiqua"/>
          <w:b/>
          <w:sz w:val="22"/>
          <w:szCs w:val="22"/>
        </w:rPr>
        <w:t>2017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“Two Chinese Poets Are Homeless at Home.”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A New Literary </w:t>
      </w:r>
    </w:p>
    <w:p w14:paraId="6E56C88B" w14:textId="77777777" w:rsidR="007F0750" w:rsidRPr="000D2B2F" w:rsidRDefault="007F0750" w:rsidP="007F0750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History of Modern China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Cambridge, MA: Harvard University Press, 2017: 91–96. </w:t>
      </w:r>
    </w:p>
    <w:p w14:paraId="1258774F" w14:textId="77777777" w:rsidR="007F0750" w:rsidRPr="000D2B2F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7F0750">
        <w:rPr>
          <w:rFonts w:ascii="Book Antiqua" w:eastAsia="KaiTi" w:hAnsi="Book Antiqua"/>
          <w:b/>
          <w:sz w:val="22"/>
          <w:szCs w:val="22"/>
        </w:rPr>
        <w:t>2017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“Mao Zedong Publishes Nineteen Poems and Launches the New Folk Song </w:t>
      </w:r>
    </w:p>
    <w:p w14:paraId="66E5BA15" w14:textId="77777777" w:rsidR="007F0750" w:rsidRDefault="007F0750" w:rsidP="007F0750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0D2B2F">
        <w:rPr>
          <w:rFonts w:ascii="Book Antiqua" w:eastAsia="KaiTi" w:hAnsi="Book Antiqua"/>
          <w:sz w:val="22"/>
          <w:szCs w:val="22"/>
        </w:rPr>
        <w:t>Movement.”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 xml:space="preserve">In </w:t>
      </w:r>
      <w:r w:rsidRPr="000D2B2F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0D2B2F">
        <w:rPr>
          <w:rFonts w:ascii="Book Antiqua" w:eastAsia="KaiTi" w:hAnsi="Book Antiqua"/>
          <w:sz w:val="22"/>
          <w:szCs w:val="22"/>
        </w:rPr>
        <w:t>.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Cambridge, MA: Harvard University Press, 2017: 625–30.</w:t>
      </w:r>
    </w:p>
    <w:p w14:paraId="1620B42A" w14:textId="77777777" w:rsidR="007F0750" w:rsidRDefault="007F0750" w:rsidP="007F075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7F0750">
        <w:rPr>
          <w:rFonts w:ascii="Book Antiqua" w:eastAsia="KaiTi" w:hAnsi="Book Antiqua"/>
          <w:b/>
          <w:sz w:val="22"/>
          <w:szCs w:val="22"/>
        </w:rPr>
        <w:t>2017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Pr="00987E58">
        <w:rPr>
          <w:rFonts w:ascii="Book Antiqua" w:eastAsia="KaiTi" w:hAnsi="Book Antiqua"/>
          <w:sz w:val="22"/>
          <w:szCs w:val="22"/>
        </w:rPr>
        <w:t>Co-authored, “Chinese Verse Going V</w:t>
      </w:r>
      <w:r>
        <w:rPr>
          <w:rFonts w:ascii="Book Antiqua" w:eastAsia="KaiTi" w:hAnsi="Book Antiqua"/>
          <w:sz w:val="22"/>
          <w:szCs w:val="22"/>
        </w:rPr>
        <w:t>iral: ‘Removing the Shackles of</w:t>
      </w:r>
    </w:p>
    <w:p w14:paraId="504FA1A1" w14:textId="7FAC5E62" w:rsidR="007F0750" w:rsidRPr="000D2B2F" w:rsidRDefault="007F0750" w:rsidP="007F0750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proofErr w:type="gramStart"/>
      <w:r w:rsidRPr="00987E58">
        <w:rPr>
          <w:rFonts w:ascii="Book Antiqua" w:eastAsia="KaiTi" w:hAnsi="Book Antiqua"/>
          <w:sz w:val="22"/>
          <w:szCs w:val="22"/>
        </w:rPr>
        <w:t>Poetry.’”</w:t>
      </w:r>
      <w:proofErr w:type="gramEnd"/>
      <w:r w:rsidRPr="00987E58">
        <w:rPr>
          <w:rFonts w:ascii="Book Antiqua" w:eastAsia="KaiTi" w:hAnsi="Book Antiqua"/>
          <w:sz w:val="22"/>
          <w:szCs w:val="22"/>
        </w:rPr>
        <w:t xml:space="preserve"> </w:t>
      </w:r>
      <w:proofErr w:type="gramStart"/>
      <w:r w:rsidRPr="00987E58">
        <w:rPr>
          <w:rFonts w:ascii="Book Antiqua" w:eastAsia="KaiTi" w:hAnsi="Book Antiqua"/>
          <w:sz w:val="22"/>
          <w:szCs w:val="22"/>
        </w:rPr>
        <w:t>In</w:t>
      </w:r>
      <w:r>
        <w:rPr>
          <w:rFonts w:ascii="Book Antiqua" w:eastAsia="KaiTi" w:hAnsi="Book Antiqua"/>
          <w:sz w:val="22"/>
          <w:szCs w:val="22"/>
        </w:rPr>
        <w:t xml:space="preserve"> </w:t>
      </w:r>
      <w:r w:rsidRPr="00E768B8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E768B8">
        <w:rPr>
          <w:rFonts w:ascii="Book Antiqua" w:eastAsia="KaiTi" w:hAnsi="Book Antiqua"/>
          <w:sz w:val="22"/>
          <w:szCs w:val="22"/>
        </w:rPr>
        <w:t>.</w:t>
      </w:r>
      <w:proofErr w:type="gramEnd"/>
      <w:r w:rsidRPr="00E768B8">
        <w:rPr>
          <w:rFonts w:ascii="Book Antiqua" w:eastAsia="KaiTi" w:hAnsi="Book Antiqua"/>
          <w:sz w:val="22"/>
          <w:szCs w:val="22"/>
        </w:rPr>
        <w:t xml:space="preserve"> Cambridge, MA: Harvard University Press, 2017: 895–900.</w:t>
      </w:r>
    </w:p>
    <w:p w14:paraId="05BE7B68" w14:textId="77777777" w:rsidR="008D3675" w:rsidRPr="000D2B2F" w:rsidRDefault="00974FB1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2017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252F9D" w:rsidRPr="000D2B2F">
        <w:rPr>
          <w:rFonts w:ascii="Book Antiqua" w:eastAsia="KaiTi" w:hAnsi="Book Antiqua"/>
          <w:sz w:val="22"/>
          <w:szCs w:val="22"/>
        </w:rPr>
        <w:t>“</w:t>
      </w:r>
      <w:r w:rsidR="008D3675" w:rsidRPr="000D2B2F">
        <w:rPr>
          <w:rFonts w:ascii="Book Antiqua" w:eastAsia="KaiTi" w:hAnsi="Book Antiqua"/>
          <w:sz w:val="22"/>
          <w:szCs w:val="22"/>
        </w:rPr>
        <w:t>Literary Learning: Encyclopedias and Epitomes,” and “Collections (</w:t>
      </w:r>
      <w:r w:rsidR="008D3675" w:rsidRPr="000D2B2F">
        <w:rPr>
          <w:rFonts w:ascii="Book Antiqua" w:eastAsia="KaiTi" w:hAnsi="Book Antiqua"/>
          <w:i/>
          <w:sz w:val="22"/>
          <w:szCs w:val="22"/>
        </w:rPr>
        <w:t>Ji</w:t>
      </w:r>
      <w:r w:rsidR="008D3675" w:rsidRPr="000D2B2F">
        <w:rPr>
          <w:rFonts w:ascii="Book Antiqua" w:eastAsia="KaiTi" w:hAnsi="Book Antiqua"/>
          <w:sz w:val="22"/>
          <w:szCs w:val="22"/>
        </w:rPr>
        <w:t xml:space="preserve">),” in </w:t>
      </w:r>
    </w:p>
    <w:p w14:paraId="7790E7FF" w14:textId="77777777" w:rsidR="00974FB1" w:rsidRDefault="008D3675" w:rsidP="00974FB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Oxford Handbook of Classic</w:t>
      </w:r>
      <w:r w:rsidR="008A6DC7" w:rsidRPr="000D2B2F">
        <w:rPr>
          <w:rFonts w:ascii="Book Antiqua" w:eastAsia="KaiTi" w:hAnsi="Book Antiqua"/>
          <w:i/>
          <w:sz w:val="22"/>
          <w:szCs w:val="22"/>
        </w:rPr>
        <w:t>al Chinese Literature (1000 BCE–</w:t>
      </w:r>
      <w:r w:rsidRPr="000D2B2F">
        <w:rPr>
          <w:rFonts w:ascii="Book Antiqua" w:eastAsia="KaiTi" w:hAnsi="Book Antiqua"/>
          <w:i/>
          <w:sz w:val="22"/>
          <w:szCs w:val="22"/>
        </w:rPr>
        <w:t>900 CE)</w:t>
      </w:r>
      <w:r w:rsidRPr="000D2B2F">
        <w:rPr>
          <w:rFonts w:ascii="Book Antiqua" w:eastAsia="KaiTi" w:hAnsi="Book Antiqua"/>
          <w:sz w:val="22"/>
          <w:szCs w:val="22"/>
        </w:rPr>
        <w:t>. Oxford: Oxf</w:t>
      </w:r>
      <w:r w:rsidR="005B6FD5" w:rsidRPr="000D2B2F">
        <w:rPr>
          <w:rFonts w:ascii="Book Antiqua" w:eastAsia="KaiTi" w:hAnsi="Book Antiqua"/>
          <w:sz w:val="22"/>
          <w:szCs w:val="22"/>
        </w:rPr>
        <w:t>ord University Press, 2017: 132–46, 219–</w:t>
      </w:r>
      <w:r w:rsidRPr="000D2B2F">
        <w:rPr>
          <w:rFonts w:ascii="Book Antiqua" w:eastAsia="KaiTi" w:hAnsi="Book Antiqua"/>
          <w:sz w:val="22"/>
          <w:szCs w:val="22"/>
        </w:rPr>
        <w:t xml:space="preserve">234. </w:t>
      </w:r>
    </w:p>
    <w:p w14:paraId="0D2109B7" w14:textId="77777777" w:rsidR="00974FB1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2016</w:t>
      </w:r>
      <w:r w:rsidRPr="00974FB1">
        <w:rPr>
          <w:rFonts w:ascii="Book Antiqua" w:eastAsia="KaiTi" w:hAnsi="Book Antiqua"/>
          <w:sz w:val="22"/>
          <w:szCs w:val="22"/>
        </w:rPr>
        <w:t xml:space="preserve">. </w:t>
      </w:r>
      <w:r w:rsidR="00B61B5F" w:rsidRPr="00974FB1">
        <w:rPr>
          <w:rFonts w:ascii="Book Antiqua" w:eastAsia="KaiTi" w:hAnsi="Book Antiqua"/>
          <w:sz w:val="22"/>
          <w:szCs w:val="22"/>
        </w:rPr>
        <w:t>“</w:t>
      </w:r>
      <w:r w:rsidR="002474ED" w:rsidRPr="00974FB1">
        <w:fldChar w:fldCharType="begin"/>
      </w:r>
      <w:r w:rsidR="002474ED">
        <w:instrText xml:space="preserve"> HYPERLINK "javascript:void(0)" </w:instrText>
      </w:r>
      <w:r w:rsidR="002474ED" w:rsidRPr="00974FB1">
        <w:fldChar w:fldCharType="separate"/>
      </w:r>
      <w:r w:rsidR="00F926F4" w:rsidRPr="00974FB1">
        <w:rPr>
          <w:rFonts w:ascii="Book Antiqua" w:eastAsia="KaiTi" w:hAnsi="Book Antiqua"/>
          <w:sz w:val="22"/>
          <w:szCs w:val="22"/>
        </w:rPr>
        <w:t>Woman in the Tower: ‘Nineteen Old Poems’ and the Poetics of</w:t>
      </w:r>
    </w:p>
    <w:p w14:paraId="477E707F" w14:textId="77777777" w:rsidR="00974FB1" w:rsidRDefault="00974FB1" w:rsidP="00974FB1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proofErr w:type="gramStart"/>
      <w:r>
        <w:rPr>
          <w:rFonts w:ascii="Book Antiqua" w:eastAsia="KaiTi" w:hAnsi="Book Antiqua"/>
          <w:sz w:val="22"/>
          <w:szCs w:val="22"/>
        </w:rPr>
        <w:lastRenderedPageBreak/>
        <w:t>U</w:t>
      </w:r>
      <w:r w:rsidR="00F926F4" w:rsidRPr="00974FB1">
        <w:rPr>
          <w:rFonts w:ascii="Book Antiqua" w:eastAsia="KaiTi" w:hAnsi="Book Antiqua"/>
          <w:sz w:val="22"/>
          <w:szCs w:val="22"/>
        </w:rPr>
        <w:t>n/concealment</w:t>
      </w:r>
      <w:r w:rsidR="002474ED" w:rsidRPr="00974FB1">
        <w:rPr>
          <w:rFonts w:ascii="Book Antiqua" w:eastAsia="KaiTi" w:hAnsi="Book Antiqua"/>
          <w:sz w:val="22"/>
          <w:szCs w:val="22"/>
        </w:rPr>
        <w:fldChar w:fldCharType="end"/>
      </w:r>
      <w:r w:rsidR="00B61B5F" w:rsidRPr="00974FB1">
        <w:rPr>
          <w:rFonts w:ascii="Book Antiqua" w:eastAsia="KaiTi" w:hAnsi="Book Antiqua"/>
          <w:sz w:val="22"/>
          <w:szCs w:val="22"/>
        </w:rPr>
        <w:t>.”</w:t>
      </w:r>
      <w:proofErr w:type="gramEnd"/>
      <w:r w:rsidR="00B61B5F" w:rsidRPr="00974FB1">
        <w:rPr>
          <w:rFonts w:ascii="Book Antiqua" w:eastAsia="KaiTi" w:hAnsi="Book Antiqua"/>
          <w:sz w:val="22"/>
          <w:szCs w:val="22"/>
        </w:rPr>
        <w:t xml:space="preserve"> </w:t>
      </w:r>
      <w:proofErr w:type="gramStart"/>
      <w:r w:rsidR="00B61B5F" w:rsidRPr="00974FB1">
        <w:rPr>
          <w:rFonts w:ascii="Book Antiqua" w:eastAsia="KaiTi" w:hAnsi="Book Antiqua"/>
          <w:sz w:val="22"/>
          <w:szCs w:val="22"/>
        </w:rPr>
        <w:t xml:space="preserve">In </w:t>
      </w:r>
      <w:r w:rsidR="00B61B5F" w:rsidRPr="00974FB1">
        <w:rPr>
          <w:rFonts w:ascii="Book Antiqua" w:eastAsia="KaiTi" w:hAnsi="Book Antiqua"/>
          <w:i/>
          <w:sz w:val="22"/>
          <w:szCs w:val="22"/>
        </w:rPr>
        <w:t>The Rhetoric of Hiddenness in Traditional Chinese Culture</w:t>
      </w:r>
      <w:r w:rsidR="00CD61BC">
        <w:rPr>
          <w:rFonts w:ascii="Book Antiqua" w:eastAsia="KaiTi" w:hAnsi="Book Antiqua"/>
          <w:sz w:val="22"/>
          <w:szCs w:val="22"/>
        </w:rPr>
        <w:t>.</w:t>
      </w:r>
      <w:proofErr w:type="gramEnd"/>
      <w:r w:rsidR="00CD61BC">
        <w:rPr>
          <w:rFonts w:ascii="Book Antiqua" w:eastAsia="KaiTi" w:hAnsi="Book Antiqua"/>
          <w:sz w:val="22"/>
          <w:szCs w:val="22"/>
        </w:rPr>
        <w:t xml:space="preserve"> Albany: SUNY Press, 2016: </w:t>
      </w:r>
      <w:r w:rsidR="00387695" w:rsidRPr="00974FB1">
        <w:rPr>
          <w:rFonts w:ascii="Book Antiqua" w:eastAsia="KaiTi" w:hAnsi="Book Antiqua"/>
          <w:sz w:val="22"/>
          <w:szCs w:val="22"/>
        </w:rPr>
        <w:t>79–</w:t>
      </w:r>
      <w:r w:rsidR="003F5186" w:rsidRPr="00974FB1">
        <w:rPr>
          <w:rFonts w:ascii="Book Antiqua" w:eastAsia="KaiTi" w:hAnsi="Book Antiqua"/>
          <w:sz w:val="22"/>
          <w:szCs w:val="22"/>
        </w:rPr>
        <w:t>97</w:t>
      </w:r>
      <w:r w:rsidR="00B61B5F" w:rsidRPr="00974FB1">
        <w:rPr>
          <w:rFonts w:ascii="Book Antiqua" w:eastAsia="KaiTi" w:hAnsi="Book Antiqua"/>
          <w:sz w:val="22"/>
          <w:szCs w:val="22"/>
        </w:rPr>
        <w:t>.</w:t>
      </w:r>
    </w:p>
    <w:p w14:paraId="58AE88C2" w14:textId="77777777" w:rsidR="00974FB1" w:rsidRDefault="00974FB1" w:rsidP="00974FB1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2016</w:t>
      </w:r>
      <w:r w:rsidRPr="00974FB1">
        <w:rPr>
          <w:rFonts w:ascii="Book Antiqua" w:eastAsia="KaiTi" w:hAnsi="Book Antiqua"/>
          <w:sz w:val="22"/>
          <w:szCs w:val="22"/>
        </w:rPr>
        <w:t xml:space="preserve">. </w:t>
      </w:r>
      <w:r w:rsidR="00A81644" w:rsidRPr="00974FB1">
        <w:rPr>
          <w:rFonts w:ascii="Book Antiqua" w:eastAsia="KaiTi" w:hAnsi="Book Antiqua"/>
          <w:sz w:val="22"/>
          <w:szCs w:val="22"/>
        </w:rPr>
        <w:t>“Remaking History: The Shu and Wu Per</w:t>
      </w:r>
      <w:r>
        <w:rPr>
          <w:rFonts w:ascii="Book Antiqua" w:eastAsia="KaiTi" w:hAnsi="Book Antiqua"/>
          <w:sz w:val="22"/>
          <w:szCs w:val="22"/>
        </w:rPr>
        <w:t>spectives in the Three Kingdoms</w:t>
      </w:r>
    </w:p>
    <w:p w14:paraId="3AC16566" w14:textId="77777777" w:rsidR="00FA62D1" w:rsidRPr="00974FB1" w:rsidRDefault="00A81644" w:rsidP="00974FB1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sz w:val="22"/>
          <w:szCs w:val="22"/>
        </w:rPr>
        <w:t>Period.”</w:t>
      </w:r>
      <w:r w:rsidR="00974FB1" w:rsidRPr="00974FB1">
        <w:rPr>
          <w:rFonts w:ascii="Book Antiqua" w:eastAsia="KaiTi" w:hAnsi="Book Antiqua"/>
          <w:sz w:val="22"/>
          <w:szCs w:val="22"/>
        </w:rPr>
        <w:t xml:space="preserve"> </w:t>
      </w:r>
      <w:r w:rsidRPr="00974FB1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="00387695" w:rsidRPr="00974FB1">
        <w:rPr>
          <w:rFonts w:ascii="Book Antiqua" w:eastAsia="KaiTi" w:hAnsi="Book Antiqua"/>
          <w:sz w:val="22"/>
          <w:szCs w:val="22"/>
        </w:rPr>
        <w:t xml:space="preserve"> 136.4 (2016): 705–</w:t>
      </w:r>
      <w:r w:rsidR="00383F12" w:rsidRPr="00974FB1">
        <w:rPr>
          <w:rFonts w:ascii="Book Antiqua" w:eastAsia="KaiTi" w:hAnsi="Book Antiqua"/>
          <w:sz w:val="22"/>
          <w:szCs w:val="22"/>
        </w:rPr>
        <w:t>31</w:t>
      </w:r>
      <w:r w:rsidRPr="00974FB1">
        <w:rPr>
          <w:rFonts w:ascii="Book Antiqua" w:eastAsia="KaiTi" w:hAnsi="Book Antiqua"/>
          <w:sz w:val="22"/>
          <w:szCs w:val="22"/>
        </w:rPr>
        <w:t>.</w:t>
      </w:r>
    </w:p>
    <w:p w14:paraId="285BDB9D" w14:textId="77777777" w:rsidR="009B0F6C" w:rsidRPr="000D2B2F" w:rsidRDefault="00974FB1" w:rsidP="009B0F6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bCs/>
          <w:sz w:val="22"/>
          <w:szCs w:val="22"/>
        </w:rPr>
        <w:t>2016</w:t>
      </w:r>
      <w:r>
        <w:rPr>
          <w:rFonts w:ascii="Book Antiqua" w:eastAsia="KaiTi" w:hAnsi="Book Antiqua"/>
          <w:bCs/>
          <w:sz w:val="22"/>
          <w:szCs w:val="22"/>
        </w:rPr>
        <w:t xml:space="preserve">. </w:t>
      </w:r>
      <w:r w:rsidR="009B0F6C" w:rsidRPr="000D2B2F">
        <w:rPr>
          <w:rFonts w:ascii="Book Antiqua" w:eastAsia="KaiTi" w:hAnsi="Book Antiqua"/>
          <w:bCs/>
          <w:sz w:val="22"/>
          <w:szCs w:val="22"/>
        </w:rPr>
        <w:t xml:space="preserve">“Representing Kingship and Imagining Empire in Southern Dynasties Court </w:t>
      </w:r>
    </w:p>
    <w:p w14:paraId="6704DC8A" w14:textId="77777777" w:rsidR="009B0F6C" w:rsidRPr="000D2B2F" w:rsidRDefault="009B0F6C" w:rsidP="009B0F6C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bCs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Poetry</w:t>
      </w:r>
      <w:r w:rsidR="00FA62D1" w:rsidRPr="000D2B2F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61B5F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” </w:t>
      </w:r>
      <w:proofErr w:type="spellStart"/>
      <w:r w:rsidRPr="000D2B2F">
        <w:rPr>
          <w:rFonts w:ascii="Book Antiqua" w:eastAsia="KaiTi" w:hAnsi="Book Antiqua"/>
          <w:bCs/>
          <w:i/>
          <w:sz w:val="22"/>
          <w:szCs w:val="22"/>
          <w:lang w:eastAsia="zh-TW"/>
        </w:rPr>
        <w:t>T’oung</w:t>
      </w:r>
      <w:proofErr w:type="spellEnd"/>
      <w:r w:rsidRPr="000D2B2F">
        <w:rPr>
          <w:rFonts w:ascii="Book Antiqua" w:eastAsia="KaiTi" w:hAnsi="Book Antiqua"/>
          <w:bCs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bCs/>
          <w:i/>
          <w:sz w:val="22"/>
          <w:szCs w:val="22"/>
          <w:lang w:eastAsia="zh-TW"/>
        </w:rPr>
        <w:t>Pao</w:t>
      </w:r>
      <w:proofErr w:type="spellEnd"/>
      <w:r w:rsidR="00387695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102: 1-3 (2016): 1–</w:t>
      </w: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56.</w:t>
      </w:r>
    </w:p>
    <w:p w14:paraId="408D976A" w14:textId="77777777" w:rsidR="00ED6BDC" w:rsidRPr="00730BA0" w:rsidRDefault="00ED6BDC" w:rsidP="00730BA0">
      <w:pPr>
        <w:pStyle w:val="ListParagraph"/>
        <w:numPr>
          <w:ilvl w:val="0"/>
          <w:numId w:val="37"/>
        </w:numPr>
        <w:rPr>
          <w:rFonts w:ascii="Book Antiqua" w:eastAsia="KaiTi" w:hAnsi="Book Antiqua"/>
          <w:i/>
          <w:sz w:val="22"/>
          <w:szCs w:val="22"/>
          <w:lang w:eastAsia="zh-TW"/>
        </w:rPr>
      </w:pPr>
      <w:r w:rsidRPr="00EA0DEB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 by </w:t>
      </w:r>
      <w:proofErr w:type="spellStart"/>
      <w:r w:rsidR="00730BA0">
        <w:rPr>
          <w:rFonts w:ascii="Book Antiqua" w:eastAsia="KaiTi" w:hAnsi="Book Antiqua"/>
          <w:sz w:val="22"/>
          <w:szCs w:val="22"/>
          <w:lang w:eastAsia="zh-TW"/>
        </w:rPr>
        <w:t>He</w:t>
      </w:r>
      <w:proofErr w:type="spellEnd"/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30BA0">
        <w:rPr>
          <w:rFonts w:ascii="Book Antiqua" w:eastAsia="KaiTi" w:hAnsi="Book Antiqua"/>
          <w:sz w:val="22"/>
          <w:szCs w:val="22"/>
          <w:lang w:eastAsia="zh-TW"/>
        </w:rPr>
        <w:t>Weigang</w:t>
      </w:r>
      <w:proofErr w:type="spellEnd"/>
      <w:r w:rsidR="00730BA0">
        <w:rPr>
          <w:rFonts w:ascii="Book Antiqua" w:eastAsia="KaiTi" w:hAnsi="Book Antiqua"/>
          <w:sz w:val="22"/>
          <w:szCs w:val="22"/>
          <w:lang w:eastAsia="zh-TW"/>
        </w:rPr>
        <w:t xml:space="preserve"> and Lei </w:t>
      </w:r>
      <w:proofErr w:type="spellStart"/>
      <w:r w:rsidR="00730BA0">
        <w:rPr>
          <w:rFonts w:ascii="Book Antiqua" w:eastAsia="KaiTi" w:hAnsi="Book Antiqua"/>
          <w:sz w:val="22"/>
          <w:szCs w:val="22"/>
          <w:lang w:eastAsia="zh-TW"/>
        </w:rPr>
        <w:t>Zhibo</w:t>
      </w:r>
      <w:proofErr w:type="spellEnd"/>
      <w:r w:rsidRPr="00EA0DEB">
        <w:rPr>
          <w:rFonts w:ascii="Book Antiqua" w:eastAsia="KaiTi" w:hAnsi="Book Antiqua"/>
          <w:sz w:val="22"/>
          <w:szCs w:val="22"/>
          <w:lang w:eastAsia="zh-TW"/>
        </w:rPr>
        <w:t xml:space="preserve"> as </w:t>
      </w:r>
      <w:r w:rsidRPr="00EA0DEB">
        <w:rPr>
          <w:rFonts w:ascii="Book Antiqua" w:eastAsia="KaiTi" w:hAnsi="Book Antiqua"/>
          <w:sz w:val="22"/>
          <w:szCs w:val="22"/>
          <w:lang w:eastAsia="zh-TW"/>
        </w:rPr>
        <w:t>南朝宮廷詩歌裏的王權再現與帝國想像</w:t>
      </w:r>
      <w:r w:rsidRPr="00EA0DEB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EA0DEB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EA0DEB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730BA0">
        <w:rPr>
          <w:rFonts w:ascii="Book Antiqua" w:eastAsia="KaiTi" w:hAnsi="Book Antiqua"/>
          <w:i/>
          <w:sz w:val="22"/>
          <w:szCs w:val="22"/>
          <w:lang w:eastAsia="zh-TW"/>
        </w:rPr>
        <w:t>wenzhe</w:t>
      </w:r>
      <w:proofErr w:type="spellEnd"/>
      <w:r w:rsidRPr="00730BA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730BA0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730BA0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730BA0">
        <w:rPr>
          <w:rFonts w:ascii="Book Antiqua" w:eastAsia="KaiTi" w:hAnsi="Book Antiqua"/>
          <w:i/>
          <w:sz w:val="22"/>
          <w:szCs w:val="22"/>
          <w:lang w:eastAsia="zh-TW"/>
        </w:rPr>
        <w:t>tongxun</w:t>
      </w:r>
      <w:proofErr w:type="spellEnd"/>
      <w:r w:rsidRPr="00730BA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730BA0">
        <w:rPr>
          <w:rFonts w:ascii="Book Antiqua" w:eastAsia="KaiTi" w:hAnsi="Book Antiqua"/>
          <w:sz w:val="22"/>
          <w:szCs w:val="22"/>
          <w:lang w:eastAsia="zh-TW"/>
        </w:rPr>
        <w:t>中國文哲研究通訊</w:t>
      </w:r>
      <w:r w:rsidR="00730BA0" w:rsidRPr="00730BA0">
        <w:rPr>
          <w:rFonts w:ascii="Book Antiqua" w:eastAsia="KaiTi" w:hAnsi="Book Antiqua"/>
          <w:sz w:val="22"/>
          <w:szCs w:val="22"/>
          <w:lang w:eastAsia="zh-TW"/>
        </w:rPr>
        <w:t xml:space="preserve"> 30.1 (2020): 141–82.</w:t>
      </w:r>
    </w:p>
    <w:p w14:paraId="12F68BF6" w14:textId="77777777" w:rsidR="00655C27" w:rsidRPr="000D2B2F" w:rsidRDefault="00974FB1" w:rsidP="009B0F6C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2016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“Hao Ran </w:t>
      </w:r>
      <w:r w:rsidR="009B0F6C" w:rsidRPr="000D2B2F">
        <w:rPr>
          <w:rFonts w:ascii="Book Antiqua" w:eastAsia="KaiTi" w:hAnsi="Book Antiqua"/>
          <w:sz w:val="22"/>
          <w:szCs w:val="22"/>
        </w:rPr>
        <w:t xml:space="preserve">and the Cultural Revolution.” In </w:t>
      </w:r>
      <w:r w:rsidR="009B0F6C" w:rsidRPr="000D2B2F">
        <w:rPr>
          <w:rFonts w:ascii="Book Antiqua" w:eastAsia="KaiTi" w:hAnsi="Book Antiqua"/>
          <w:i/>
          <w:sz w:val="22"/>
          <w:szCs w:val="22"/>
        </w:rPr>
        <w:t>The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Oxford Handbook of Modern </w:t>
      </w:r>
      <w:r w:rsidR="00A8164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</w:p>
    <w:p w14:paraId="176416AA" w14:textId="77777777" w:rsidR="007A438D" w:rsidRPr="000D2B2F" w:rsidRDefault="007A438D" w:rsidP="00655C27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Chinese Literatures</w:t>
      </w:r>
      <w:r w:rsidRPr="000D2B2F">
        <w:rPr>
          <w:rFonts w:ascii="Book Antiqua" w:eastAsia="KaiTi" w:hAnsi="Book Antiqua"/>
          <w:sz w:val="22"/>
          <w:szCs w:val="22"/>
        </w:rPr>
        <w:t>. Oxfo</w:t>
      </w:r>
      <w:r w:rsidR="009B0F6C" w:rsidRPr="000D2B2F">
        <w:rPr>
          <w:rFonts w:ascii="Book Antiqua" w:eastAsia="KaiTi" w:hAnsi="Book Antiqua"/>
          <w:sz w:val="22"/>
          <w:szCs w:val="22"/>
        </w:rPr>
        <w:t>rd University Press, 2016</w:t>
      </w:r>
      <w:r w:rsidR="00CD61BC">
        <w:rPr>
          <w:rFonts w:ascii="Book Antiqua" w:eastAsia="KaiTi" w:hAnsi="Book Antiqua"/>
          <w:sz w:val="22"/>
          <w:szCs w:val="22"/>
        </w:rPr>
        <w:t xml:space="preserve">: </w:t>
      </w:r>
      <w:r w:rsidR="00387695" w:rsidRPr="000D2B2F">
        <w:rPr>
          <w:rFonts w:ascii="Book Antiqua" w:eastAsia="KaiTi" w:hAnsi="Book Antiqua"/>
          <w:sz w:val="22"/>
          <w:szCs w:val="22"/>
        </w:rPr>
        <w:t>356–</w:t>
      </w:r>
      <w:r w:rsidR="00FA1AAA" w:rsidRPr="000D2B2F">
        <w:rPr>
          <w:rFonts w:ascii="Book Antiqua" w:eastAsia="KaiTi" w:hAnsi="Book Antiqua"/>
          <w:sz w:val="22"/>
          <w:szCs w:val="22"/>
        </w:rPr>
        <w:t>71.</w:t>
      </w:r>
    </w:p>
    <w:p w14:paraId="75C6375E" w14:textId="77777777" w:rsidR="00974FB1" w:rsidRPr="00974FB1" w:rsidRDefault="00974FB1" w:rsidP="007A438D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974FB1">
        <w:rPr>
          <w:rFonts w:ascii="Book Antiqua" w:eastAsia="KaiTi" w:hAnsi="Book Antiqua"/>
          <w:b/>
          <w:sz w:val="22"/>
          <w:szCs w:val="22"/>
        </w:rPr>
        <w:t>2015</w:t>
      </w:r>
      <w:r>
        <w:rPr>
          <w:rFonts w:ascii="Book Antiqua" w:eastAsia="KaiTi" w:hAnsi="Book Antiqua"/>
          <w:sz w:val="22"/>
          <w:szCs w:val="22"/>
        </w:rPr>
        <w:t>.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“Slashing</w:t>
      </w:r>
      <w:r w:rsidR="007A438D" w:rsidRPr="000D2B2F">
        <w:rPr>
          <w:rFonts w:ascii="Book Antiqua" w:eastAsia="KaiTi" w:hAnsi="Book Antiqua"/>
          <w:spacing w:val="-3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>Three</w:t>
      </w:r>
      <w:r w:rsidR="007A438D" w:rsidRPr="000D2B2F">
        <w:rPr>
          <w:rFonts w:ascii="Book Antiqua" w:eastAsia="KaiTi" w:hAnsi="Book Antiqua"/>
          <w:spacing w:val="-1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Kingdoms: A </w:t>
      </w:r>
      <w:r w:rsidR="007A438D" w:rsidRPr="000D2B2F">
        <w:rPr>
          <w:rFonts w:ascii="Book Antiqua" w:eastAsia="KaiTi" w:hAnsi="Book Antiqua"/>
          <w:spacing w:val="-1"/>
          <w:sz w:val="22"/>
          <w:szCs w:val="22"/>
        </w:rPr>
        <w:t xml:space="preserve">Case </w:t>
      </w:r>
      <w:r w:rsidR="007A438D" w:rsidRPr="000D2B2F">
        <w:rPr>
          <w:rFonts w:ascii="Book Antiqua" w:eastAsia="KaiTi" w:hAnsi="Book Antiqua"/>
          <w:sz w:val="22"/>
          <w:szCs w:val="22"/>
        </w:rPr>
        <w:t>Study</w:t>
      </w:r>
      <w:r w:rsidR="007A438D" w:rsidRPr="000D2B2F">
        <w:rPr>
          <w:rFonts w:ascii="Book Antiqua" w:eastAsia="KaiTi" w:hAnsi="Book Antiqua"/>
          <w:spacing w:val="-5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in Fan Production on the </w:t>
      </w:r>
      <w:r w:rsidR="007A438D" w:rsidRPr="000D2B2F">
        <w:rPr>
          <w:rFonts w:ascii="Book Antiqua" w:eastAsia="KaiTi" w:hAnsi="Book Antiqua"/>
          <w:spacing w:val="-1"/>
          <w:sz w:val="22"/>
          <w:szCs w:val="22"/>
        </w:rPr>
        <w:t xml:space="preserve">Chinese </w:t>
      </w:r>
    </w:p>
    <w:p w14:paraId="50471984" w14:textId="77777777" w:rsidR="007A438D" w:rsidRPr="000D2B2F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pacing w:val="-1"/>
          <w:sz w:val="22"/>
          <w:szCs w:val="22"/>
        </w:rPr>
        <w:t>Web.”</w:t>
      </w:r>
      <w:r w:rsidRPr="000D2B2F">
        <w:rPr>
          <w:rFonts w:ascii="Book Antiqua" w:eastAsia="KaiTi" w:hAnsi="Book Antiqua"/>
          <w:spacing w:val="26"/>
          <w:position w:val="11"/>
          <w:sz w:val="22"/>
          <w:szCs w:val="22"/>
        </w:rPr>
        <w:t xml:space="preserve"> </w:t>
      </w:r>
      <w:r w:rsidR="00974FB1">
        <w:rPr>
          <w:rFonts w:ascii="Book Antiqua" w:eastAsia="KaiTi" w:hAnsi="Book Antiqua"/>
          <w:i/>
          <w:sz w:val="22"/>
          <w:szCs w:val="22"/>
        </w:rPr>
        <w:t>Mo</w:t>
      </w:r>
      <w:r w:rsidRPr="000D2B2F">
        <w:rPr>
          <w:rFonts w:ascii="Book Antiqua" w:eastAsia="KaiTi" w:hAnsi="Book Antiqua"/>
          <w:i/>
          <w:sz w:val="22"/>
          <w:szCs w:val="22"/>
        </w:rPr>
        <w:t>dern Chinese Literature and Culture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27.1 (2015): 224–</w:t>
      </w:r>
      <w:r w:rsidRPr="000D2B2F">
        <w:rPr>
          <w:rFonts w:ascii="Book Antiqua" w:eastAsia="KaiTi" w:hAnsi="Book Antiqua"/>
          <w:sz w:val="22"/>
          <w:szCs w:val="22"/>
        </w:rPr>
        <w:t>77.</w:t>
      </w:r>
    </w:p>
    <w:p w14:paraId="52AACD45" w14:textId="77777777" w:rsidR="00CD61BC" w:rsidRDefault="00CD61BC" w:rsidP="00CD61BC">
      <w:pPr>
        <w:pStyle w:val="ListParagraph"/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2015</w:t>
      </w:r>
      <w:r w:rsidRPr="00CD61BC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CD61BC">
        <w:rPr>
          <w:rFonts w:ascii="Book Antiqua" w:eastAsia="KaiTi" w:hAnsi="Book Antiqua"/>
          <w:sz w:val="22"/>
          <w:szCs w:val="22"/>
        </w:rPr>
        <w:t xml:space="preserve">“Material and Symbolic Economies: Letters and Gifts in Early Medieval </w:t>
      </w:r>
    </w:p>
    <w:p w14:paraId="7D91B49E" w14:textId="77777777" w:rsidR="00CD61BC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sz w:val="22"/>
          <w:szCs w:val="22"/>
        </w:rPr>
        <w:t xml:space="preserve">China.” In </w:t>
      </w:r>
      <w:r w:rsidRPr="00CD61BC">
        <w:rPr>
          <w:rFonts w:ascii="Book Antiqua" w:eastAsia="KaiTi" w:hAnsi="Book Antiqua"/>
          <w:i/>
          <w:sz w:val="22"/>
          <w:szCs w:val="22"/>
        </w:rPr>
        <w:t>A History of Chinese Letters and Epistolary Culture</w:t>
      </w:r>
      <w:r w:rsidRPr="00CD61BC">
        <w:rPr>
          <w:rFonts w:ascii="Book Antiqua" w:eastAsia="KaiTi" w:hAnsi="Book Antiqua"/>
          <w:sz w:val="22"/>
          <w:szCs w:val="22"/>
        </w:rPr>
        <w:t>. Leiden: Brill, 201</w:t>
      </w:r>
      <w:r w:rsidR="00CD61BC">
        <w:rPr>
          <w:rFonts w:ascii="Book Antiqua" w:eastAsia="KaiTi" w:hAnsi="Book Antiqua"/>
          <w:sz w:val="22"/>
          <w:szCs w:val="22"/>
        </w:rPr>
        <w:t xml:space="preserve">5: </w:t>
      </w:r>
      <w:r w:rsidR="00387695" w:rsidRPr="00CD61BC">
        <w:rPr>
          <w:rFonts w:ascii="Book Antiqua" w:eastAsia="KaiTi" w:hAnsi="Book Antiqua"/>
          <w:sz w:val="22"/>
          <w:szCs w:val="22"/>
        </w:rPr>
        <w:t>135–</w:t>
      </w:r>
      <w:r w:rsidRPr="00CD61BC">
        <w:rPr>
          <w:rFonts w:ascii="Book Antiqua" w:eastAsia="KaiTi" w:hAnsi="Book Antiqua"/>
          <w:sz w:val="22"/>
          <w:szCs w:val="22"/>
        </w:rPr>
        <w:t>86.</w:t>
      </w:r>
    </w:p>
    <w:p w14:paraId="59CB0875" w14:textId="77777777" w:rsidR="00CD61BC" w:rsidRDefault="00CD61BC" w:rsidP="00CD61BC">
      <w:pPr>
        <w:pStyle w:val="ListParagraph"/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2015</w:t>
      </w:r>
      <w:r w:rsidRPr="00CD61BC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CD61BC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from the </w:t>
      </w:r>
    </w:p>
    <w:p w14:paraId="5D106278" w14:textId="77777777" w:rsidR="007A438D" w:rsidRPr="00CD61BC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sz w:val="22"/>
          <w:szCs w:val="22"/>
        </w:rPr>
        <w:t xml:space="preserve">Third through Sixth Century.” In </w:t>
      </w:r>
      <w:r w:rsidRPr="00CD61BC">
        <w:rPr>
          <w:rFonts w:ascii="Book Antiqua" w:eastAsia="KaiTi" w:hAnsi="Book Antiqua"/>
          <w:i/>
          <w:sz w:val="22"/>
          <w:szCs w:val="22"/>
        </w:rPr>
        <w:t>Southern Identity and Southern Estrangement in Medieval Chinese Poetry</w:t>
      </w:r>
      <w:r w:rsidRPr="00CD61BC">
        <w:rPr>
          <w:rFonts w:ascii="Book Antiqua" w:eastAsia="KaiTi" w:hAnsi="Book Antiqua"/>
          <w:sz w:val="22"/>
          <w:szCs w:val="22"/>
        </w:rPr>
        <w:t xml:space="preserve">. </w:t>
      </w:r>
      <w:r w:rsidR="00FA62D1" w:rsidRPr="00CD61BC">
        <w:rPr>
          <w:rFonts w:ascii="Book Antiqua" w:eastAsia="KaiTi" w:hAnsi="Book Antiqua"/>
          <w:sz w:val="22"/>
          <w:szCs w:val="22"/>
        </w:rPr>
        <w:t xml:space="preserve">Hong Kong: </w:t>
      </w:r>
      <w:r w:rsidRPr="00CD61BC">
        <w:rPr>
          <w:rFonts w:ascii="Book Antiqua" w:eastAsia="KaiTi" w:hAnsi="Book Antiqua"/>
          <w:sz w:val="22"/>
          <w:szCs w:val="22"/>
        </w:rPr>
        <w:t>Hong Kong</w:t>
      </w:r>
      <w:r w:rsidR="00387695" w:rsidRPr="00CD61BC">
        <w:rPr>
          <w:rFonts w:ascii="Book Antiqua" w:eastAsia="KaiTi" w:hAnsi="Book Antiqua"/>
          <w:sz w:val="22"/>
          <w:szCs w:val="22"/>
        </w:rPr>
        <w:t xml:space="preserve"> University Press, 2015</w:t>
      </w:r>
      <w:r w:rsidR="00CD61BC">
        <w:rPr>
          <w:rFonts w:ascii="Book Antiqua" w:eastAsia="KaiTi" w:hAnsi="Book Antiqua"/>
          <w:sz w:val="22"/>
          <w:szCs w:val="22"/>
        </w:rPr>
        <w:t>:</w:t>
      </w:r>
      <w:r w:rsidR="00387695" w:rsidRPr="00CD61BC">
        <w:rPr>
          <w:rFonts w:ascii="Book Antiqua" w:eastAsia="KaiTi" w:hAnsi="Book Antiqua"/>
          <w:sz w:val="22"/>
          <w:szCs w:val="22"/>
        </w:rPr>
        <w:t xml:space="preserve"> 43–</w:t>
      </w:r>
      <w:r w:rsidRPr="00CD61BC">
        <w:rPr>
          <w:rFonts w:ascii="Book Antiqua" w:eastAsia="KaiTi" w:hAnsi="Book Antiqua"/>
          <w:sz w:val="22"/>
          <w:szCs w:val="22"/>
        </w:rPr>
        <w:t xml:space="preserve">78. </w:t>
      </w:r>
    </w:p>
    <w:p w14:paraId="589E79FF" w14:textId="77777777" w:rsidR="007A438D" w:rsidRPr="000D2B2F" w:rsidRDefault="00CD61BC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  <w:lang w:eastAsia="zh-TW"/>
        </w:rPr>
        <w:t>2014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“Six Poems from a Liang Dynasty Princely Court,” and “Book Collecting and </w:t>
      </w:r>
    </w:p>
    <w:p w14:paraId="52BB14C3" w14:textId="77777777" w:rsidR="007A438D" w:rsidRPr="000D2B2F" w:rsidRDefault="007A438D" w:rsidP="007A438D">
      <w:pPr>
        <w:ind w:left="1440"/>
        <w:rPr>
          <w:rFonts w:ascii="Book Antiqua" w:eastAsia="KaiTi" w:hAnsi="Book Antiqua"/>
          <w:i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Cataloguing in the Age of Manuscript Culture: Xiao Yi’s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Master of the Golden Tower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Ruan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Xiaoxu’s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Preface to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Seven Records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.” In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Early Medieval China: A Sourcebook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New York: Columbia Universi</w:t>
      </w:r>
      <w:r w:rsidR="00CD61BC">
        <w:rPr>
          <w:rFonts w:ascii="Book Antiqua" w:eastAsia="KaiTi" w:hAnsi="Book Antiqua"/>
          <w:sz w:val="22"/>
          <w:szCs w:val="22"/>
          <w:lang w:eastAsia="zh-TW"/>
        </w:rPr>
        <w:t>ty Press, 2014: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 xml:space="preserve"> 256–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66, 307–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232.</w:t>
      </w:r>
    </w:p>
    <w:p w14:paraId="6E18509B" w14:textId="77777777" w:rsidR="007A438D" w:rsidRPr="000D2B2F" w:rsidRDefault="00CD61BC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2013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“Tales from Borderland: Anecdotes in Early Medieval China.” In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Idle Talk: </w:t>
      </w:r>
    </w:p>
    <w:p w14:paraId="35D94D5C" w14:textId="77777777"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Gossip and Anecdote in Traditional China</w:t>
      </w:r>
      <w:r w:rsidRPr="000D2B2F">
        <w:rPr>
          <w:rFonts w:ascii="Book Antiqua" w:eastAsia="KaiTi" w:hAnsi="Book Antiqua"/>
          <w:sz w:val="22"/>
          <w:szCs w:val="22"/>
        </w:rPr>
        <w:t>. University of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Califo</w:t>
      </w:r>
      <w:r w:rsidR="00CD61BC">
        <w:rPr>
          <w:rFonts w:ascii="Book Antiqua" w:eastAsia="KaiTi" w:hAnsi="Book Antiqua"/>
          <w:sz w:val="22"/>
          <w:szCs w:val="22"/>
        </w:rPr>
        <w:t>rnia Press, 2013: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38–</w:t>
      </w:r>
      <w:r w:rsidRPr="000D2B2F">
        <w:rPr>
          <w:rFonts w:ascii="Book Antiqua" w:eastAsia="KaiTi" w:hAnsi="Book Antiqua"/>
          <w:sz w:val="22"/>
          <w:szCs w:val="22"/>
        </w:rPr>
        <w:t>54.</w:t>
      </w:r>
    </w:p>
    <w:p w14:paraId="6C79906B" w14:textId="77777777" w:rsidR="007A438D" w:rsidRPr="000D2B2F" w:rsidRDefault="00CD61BC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2011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“The Making of a Hero: Lei Feng and Some Issues of Historiography.” In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The </w:t>
      </w:r>
    </w:p>
    <w:p w14:paraId="0EA65C73" w14:textId="77777777" w:rsidR="00CD61BC" w:rsidRDefault="007A438D" w:rsidP="00CD61BC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People's Republic of China at 60: An International Assessment</w:t>
      </w:r>
      <w:r w:rsidRPr="000D2B2F">
        <w:rPr>
          <w:rFonts w:ascii="Book Antiqua" w:eastAsia="KaiTi" w:hAnsi="Book Antiqua"/>
          <w:sz w:val="22"/>
          <w:szCs w:val="22"/>
        </w:rPr>
        <w:t>. Cambridge, MA: Harvard A</w:t>
      </w:r>
      <w:r w:rsidR="00CD61BC">
        <w:rPr>
          <w:rFonts w:ascii="Book Antiqua" w:eastAsia="KaiTi" w:hAnsi="Book Antiqua"/>
          <w:sz w:val="22"/>
          <w:szCs w:val="22"/>
        </w:rPr>
        <w:t xml:space="preserve">sia Center Press, 2011: </w:t>
      </w:r>
      <w:r w:rsidR="00387695" w:rsidRPr="000D2B2F">
        <w:rPr>
          <w:rFonts w:ascii="Book Antiqua" w:eastAsia="KaiTi" w:hAnsi="Book Antiqua"/>
          <w:sz w:val="22"/>
          <w:szCs w:val="22"/>
        </w:rPr>
        <w:t>283–</w:t>
      </w:r>
      <w:r w:rsidR="00CD61BC">
        <w:rPr>
          <w:rFonts w:ascii="Book Antiqua" w:eastAsia="KaiTi" w:hAnsi="Book Antiqua"/>
          <w:sz w:val="22"/>
          <w:szCs w:val="22"/>
        </w:rPr>
        <w:t>95.</w:t>
      </w:r>
    </w:p>
    <w:p w14:paraId="1F3559C2" w14:textId="77777777" w:rsidR="00CD61BC" w:rsidRDefault="00CD61BC" w:rsidP="00CD61B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2010</w:t>
      </w:r>
      <w:r w:rsidRPr="00CD61BC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CD61BC">
        <w:rPr>
          <w:rFonts w:ascii="Book Antiqua" w:eastAsia="KaiTi" w:hAnsi="Book Antiqua"/>
          <w:sz w:val="22"/>
          <w:szCs w:val="22"/>
        </w:rPr>
        <w:t xml:space="preserve">Chapter Three, “From the Eastern </w:t>
      </w:r>
      <w:r w:rsidR="00BD6383" w:rsidRPr="00CD61BC">
        <w:rPr>
          <w:rFonts w:ascii="Book Antiqua" w:eastAsia="KaiTi" w:hAnsi="Book Antiqua"/>
          <w:sz w:val="22"/>
          <w:szCs w:val="22"/>
        </w:rPr>
        <w:t>Jin through the Early Tang (317–</w:t>
      </w:r>
      <w:r w:rsidR="007A438D" w:rsidRPr="00CD61BC">
        <w:rPr>
          <w:rFonts w:ascii="Book Antiqua" w:eastAsia="KaiTi" w:hAnsi="Book Antiqua"/>
          <w:sz w:val="22"/>
          <w:szCs w:val="22"/>
        </w:rPr>
        <w:t xml:space="preserve">649).” In </w:t>
      </w:r>
    </w:p>
    <w:p w14:paraId="5CC120DF" w14:textId="77777777" w:rsidR="0029088F" w:rsidRPr="00CD61BC" w:rsidRDefault="007A438D" w:rsidP="00CD61BC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i/>
          <w:sz w:val="22"/>
          <w:szCs w:val="22"/>
        </w:rPr>
        <w:t>The</w:t>
      </w:r>
      <w:r w:rsidR="00CD61BC" w:rsidRPr="00CD61BC">
        <w:rPr>
          <w:rFonts w:ascii="Book Antiqua" w:eastAsia="KaiTi" w:hAnsi="Book Antiqua"/>
          <w:i/>
          <w:sz w:val="22"/>
          <w:szCs w:val="22"/>
        </w:rPr>
        <w:t xml:space="preserve"> </w:t>
      </w:r>
      <w:r w:rsidRPr="00CD61BC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CD61BC">
        <w:rPr>
          <w:rFonts w:ascii="Book Antiqua" w:eastAsia="KaiTi" w:hAnsi="Book Antiqua"/>
          <w:sz w:val="22"/>
          <w:szCs w:val="22"/>
        </w:rPr>
        <w:t>. Vol. 1. Cambridge, UK: Ca</w:t>
      </w:r>
      <w:r w:rsidR="00FA1AAA" w:rsidRPr="00CD61BC">
        <w:rPr>
          <w:rFonts w:ascii="Book Antiqua" w:eastAsia="KaiTi" w:hAnsi="Book Antiqua"/>
          <w:sz w:val="22"/>
          <w:szCs w:val="22"/>
        </w:rPr>
        <w:t>mbri</w:t>
      </w:r>
      <w:r w:rsidR="00CD61BC" w:rsidRPr="00CD61BC">
        <w:rPr>
          <w:rFonts w:ascii="Book Antiqua" w:eastAsia="KaiTi" w:hAnsi="Book Antiqua"/>
          <w:sz w:val="22"/>
          <w:szCs w:val="22"/>
        </w:rPr>
        <w:t xml:space="preserve">dge University Press, 2010: </w:t>
      </w:r>
      <w:r w:rsidR="00387695" w:rsidRPr="00CD61BC">
        <w:rPr>
          <w:rFonts w:ascii="Book Antiqua" w:eastAsia="KaiTi" w:hAnsi="Book Antiqua"/>
          <w:sz w:val="22"/>
          <w:szCs w:val="22"/>
        </w:rPr>
        <w:t>199–</w:t>
      </w:r>
      <w:r w:rsidRPr="00CD61BC">
        <w:rPr>
          <w:rFonts w:ascii="Book Antiqua" w:eastAsia="KaiTi" w:hAnsi="Book Antiqua"/>
          <w:sz w:val="22"/>
          <w:szCs w:val="22"/>
        </w:rPr>
        <w:t>285.</w:t>
      </w:r>
    </w:p>
    <w:p w14:paraId="7816EA18" w14:textId="77777777" w:rsidR="005B6FD5" w:rsidRPr="000D2B2F" w:rsidRDefault="00CD61BC" w:rsidP="005B6FD5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2010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5B6FD5" w:rsidRPr="000D2B2F">
        <w:rPr>
          <w:rFonts w:ascii="Book Antiqua" w:eastAsia="KaiTi" w:hAnsi="Book Antiqua"/>
          <w:sz w:val="22"/>
          <w:szCs w:val="22"/>
        </w:rPr>
        <w:t>“Biographies of Shen Yue (441–513), Liu Xie (ca. 460s–520s), Xiao Gang (503–</w:t>
      </w:r>
    </w:p>
    <w:p w14:paraId="221F87D1" w14:textId="77777777" w:rsidR="00CD61BC" w:rsidRDefault="005B6FD5" w:rsidP="00CD61BC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551), Xu Ling (507–583), and Xiao Yi (508–555).” In </w:t>
      </w:r>
      <w:r w:rsidRPr="000D2B2F">
        <w:rPr>
          <w:rFonts w:ascii="Book Antiqua" w:eastAsia="KaiTi" w:hAnsi="Book Antiqua"/>
          <w:i/>
          <w:sz w:val="22"/>
          <w:szCs w:val="22"/>
        </w:rPr>
        <w:t>Dictionary of Literary Biography, Volume 358: Classical Chinese Writers of the Pre-Tang Period</w:t>
      </w:r>
      <w:r w:rsidRPr="000D2B2F">
        <w:rPr>
          <w:rFonts w:ascii="Book Antiqua" w:eastAsia="KaiTi" w:hAnsi="Book Antiqua"/>
          <w:sz w:val="22"/>
          <w:szCs w:val="22"/>
        </w:rPr>
        <w:t>. Detroit: G</w:t>
      </w:r>
      <w:r w:rsidR="00CD61BC">
        <w:rPr>
          <w:rFonts w:ascii="Book Antiqua" w:eastAsia="KaiTi" w:hAnsi="Book Antiqua"/>
          <w:sz w:val="22"/>
          <w:szCs w:val="22"/>
        </w:rPr>
        <w:t xml:space="preserve">ale Cengage Learning, 2010: </w:t>
      </w:r>
      <w:r w:rsidRPr="000D2B2F">
        <w:rPr>
          <w:rFonts w:ascii="Book Antiqua" w:eastAsia="KaiTi" w:hAnsi="Book Antiqua"/>
          <w:sz w:val="22"/>
          <w:szCs w:val="22"/>
        </w:rPr>
        <w:t xml:space="preserve">94–100, </w:t>
      </w:r>
      <w:r w:rsidR="00974FB1">
        <w:rPr>
          <w:rFonts w:ascii="Book Antiqua" w:eastAsia="KaiTi" w:hAnsi="Book Antiqua"/>
          <w:sz w:val="22"/>
          <w:szCs w:val="22"/>
        </w:rPr>
        <w:t>147–53, 215–21, 228–31, 262–65.</w:t>
      </w:r>
    </w:p>
    <w:p w14:paraId="2EAA2263" w14:textId="77777777" w:rsidR="00CD61BC" w:rsidRDefault="00CD61BC" w:rsidP="00CD61B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2009</w:t>
      </w:r>
      <w:r w:rsidRPr="00CD61BC">
        <w:rPr>
          <w:rFonts w:ascii="Book Antiqua" w:eastAsia="KaiTi" w:hAnsi="Book Antiqua"/>
          <w:sz w:val="22"/>
          <w:szCs w:val="22"/>
        </w:rPr>
        <w:t xml:space="preserve">. </w:t>
      </w:r>
      <w:r w:rsidR="00974FB1" w:rsidRPr="00CD61BC">
        <w:rPr>
          <w:rFonts w:ascii="Book Antiqua" w:eastAsia="KaiTi" w:hAnsi="Book Antiqua"/>
          <w:sz w:val="22"/>
          <w:szCs w:val="22"/>
        </w:rPr>
        <w:t xml:space="preserve">“Woman in the Tower: ‘Nineteen Old Poems’ and the Poetics of </w:t>
      </w:r>
    </w:p>
    <w:p w14:paraId="4FF5F20D" w14:textId="77777777" w:rsidR="00974FB1" w:rsidRPr="00CD61BC" w:rsidRDefault="00974FB1" w:rsidP="00CD61BC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sz w:val="22"/>
          <w:szCs w:val="22"/>
        </w:rPr>
        <w:t xml:space="preserve">Un/Concealment.” </w:t>
      </w:r>
      <w:r w:rsidRPr="00CD61BC">
        <w:rPr>
          <w:rFonts w:ascii="Book Antiqua" w:eastAsia="KaiTi" w:hAnsi="Book Antiqua"/>
          <w:i/>
          <w:sz w:val="22"/>
          <w:szCs w:val="22"/>
        </w:rPr>
        <w:t>Early Medieval China</w:t>
      </w:r>
      <w:r w:rsidRPr="00CD61BC">
        <w:rPr>
          <w:rFonts w:ascii="Book Antiqua" w:eastAsia="KaiTi" w:hAnsi="Book Antiqua"/>
          <w:sz w:val="22"/>
          <w:szCs w:val="22"/>
        </w:rPr>
        <w:t xml:space="preserve"> 15 (2009): 1-19.</w:t>
      </w:r>
    </w:p>
    <w:p w14:paraId="2953BE81" w14:textId="77777777" w:rsidR="00974FB1" w:rsidRDefault="00974FB1" w:rsidP="00CD61BC">
      <w:pPr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</w:rPr>
        <w:t>高楼女子</w:t>
      </w:r>
      <w:r w:rsidRPr="000D2B2F">
        <w:rPr>
          <w:rFonts w:ascii="Book Antiqua" w:eastAsia="KaiTi" w:hAnsi="Book Antiqua"/>
          <w:sz w:val="22"/>
          <w:szCs w:val="22"/>
        </w:rPr>
        <w:t>: “</w:t>
      </w:r>
      <w:r w:rsidRPr="000D2B2F">
        <w:rPr>
          <w:rFonts w:ascii="Book Antiqua" w:eastAsia="KaiTi" w:hAnsi="Book Antiqua"/>
          <w:sz w:val="22"/>
          <w:szCs w:val="22"/>
        </w:rPr>
        <w:t>古诗十九首</w:t>
      </w:r>
      <w:r w:rsidRPr="000D2B2F">
        <w:rPr>
          <w:rFonts w:ascii="Book Antiqua" w:eastAsia="KaiTi" w:hAnsi="Book Antiqua"/>
          <w:sz w:val="22"/>
          <w:szCs w:val="22"/>
        </w:rPr>
        <w:t xml:space="preserve">” </w:t>
      </w:r>
      <w:r w:rsidRPr="000D2B2F">
        <w:rPr>
          <w:rFonts w:ascii="Book Antiqua" w:eastAsia="KaiTi" w:hAnsi="Book Antiqua"/>
          <w:sz w:val="22"/>
          <w:szCs w:val="22"/>
        </w:rPr>
        <w:t>与隐</w:t>
      </w:r>
      <w:r w:rsidRPr="000D2B2F">
        <w:rPr>
          <w:rFonts w:ascii="Book Antiqua" w:eastAsia="KaiTi" w:hAnsi="Book Antiqua"/>
          <w:sz w:val="22"/>
          <w:szCs w:val="22"/>
        </w:rPr>
        <w:t>/</w:t>
      </w:r>
      <w:r w:rsidRPr="000D2B2F">
        <w:rPr>
          <w:rFonts w:ascii="Book Antiqua" w:eastAsia="KaiTi" w:hAnsi="Book Antiqua"/>
          <w:sz w:val="22"/>
          <w:szCs w:val="22"/>
        </w:rPr>
        <w:t>显诗学</w:t>
      </w:r>
      <w:r w:rsidRPr="000D2B2F">
        <w:rPr>
          <w:rFonts w:ascii="Book Antiqua" w:eastAsia="KaiTi" w:hAnsi="Book Antiqua"/>
          <w:sz w:val="22"/>
          <w:szCs w:val="22"/>
        </w:rPr>
        <w:t xml:space="preserve">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Wenxue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文學研究</w:t>
      </w:r>
      <w:r w:rsidRPr="000D2B2F">
        <w:rPr>
          <w:rFonts w:ascii="Book Antiqua" w:eastAsia="KaiTi" w:hAnsi="Book Antiqua"/>
          <w:sz w:val="22"/>
          <w:szCs w:val="22"/>
        </w:rPr>
        <w:t xml:space="preserve"> (Nanjing University), 2.2 (2016): 1–12. </w:t>
      </w:r>
    </w:p>
    <w:p w14:paraId="0CC03647" w14:textId="77777777" w:rsidR="007A438D" w:rsidRPr="000D2B2F" w:rsidRDefault="00CD61BC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2009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“The Representation of Sovereignty in Chinese Vernacular Fiction.” In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Text, </w:t>
      </w:r>
    </w:p>
    <w:p w14:paraId="44EF0C59" w14:textId="77777777" w:rsidR="00CD61BC" w:rsidRDefault="007A438D" w:rsidP="00CD61BC">
      <w:pPr>
        <w:ind w:left="21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Performance, and Gender in Chinese Literature and Music: Essays in Honor of Wilt Idema</w:t>
      </w:r>
      <w:r w:rsidR="00FA1AAA" w:rsidRPr="000D2B2F">
        <w:rPr>
          <w:rFonts w:ascii="Book Antiqua" w:eastAsia="KaiTi" w:hAnsi="Book Antiqua"/>
          <w:sz w:val="22"/>
          <w:szCs w:val="22"/>
        </w:rPr>
        <w:t>. Leiden: Brill, 2009; pp. 211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31.</w:t>
      </w:r>
    </w:p>
    <w:p w14:paraId="21B981E8" w14:textId="77777777" w:rsidR="00CD61BC" w:rsidRPr="00CD61BC" w:rsidRDefault="00CD61BC" w:rsidP="00CD61BC">
      <w:pPr>
        <w:pStyle w:val="ListParagraph"/>
        <w:numPr>
          <w:ilvl w:val="0"/>
          <w:numId w:val="35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lastRenderedPageBreak/>
        <w:t>2009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Pr="00CD61BC">
        <w:rPr>
          <w:rFonts w:ascii="Book Antiqua" w:eastAsia="KaiTi" w:hAnsi="Book Antiqua"/>
          <w:sz w:val="22"/>
          <w:szCs w:val="22"/>
        </w:rPr>
        <w:t xml:space="preserve">“Muffled Dialect Spoken by Green Fruits: An Alternative History of Modern </w:t>
      </w:r>
    </w:p>
    <w:p w14:paraId="64B9775F" w14:textId="77777777" w:rsidR="00CD61BC" w:rsidRPr="000D2B2F" w:rsidRDefault="00CD61BC" w:rsidP="00987E58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Chinese Poetry.” </w:t>
      </w:r>
      <w:r w:rsidRPr="000D2B2F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Pr="000D2B2F">
        <w:rPr>
          <w:rFonts w:ascii="Book Antiqua" w:eastAsia="KaiTi" w:hAnsi="Book Antiqua"/>
          <w:sz w:val="22"/>
          <w:szCs w:val="22"/>
        </w:rPr>
        <w:t xml:space="preserve"> 21.1 (Spring 2009): 1–44.</w:t>
      </w:r>
    </w:p>
    <w:p w14:paraId="3A256C67" w14:textId="77777777" w:rsidR="00CD61BC" w:rsidRPr="00CD61BC" w:rsidRDefault="00CD61BC" w:rsidP="00CD61BC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sz w:val="22"/>
          <w:szCs w:val="22"/>
        </w:rPr>
        <w:t xml:space="preserve">Translated as 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>隱約一坡青果講方言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>現代漢詩的另類歷史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>南方文壇</w:t>
      </w:r>
      <w:r w:rsidRPr="00CD61BC">
        <w:rPr>
          <w:rFonts w:ascii="Book Antiqua" w:eastAsia="KaiTi" w:hAnsi="Book Antiqua"/>
          <w:sz w:val="22"/>
          <w:szCs w:val="22"/>
          <w:lang w:eastAsia="zh-TW"/>
        </w:rPr>
        <w:t>6 (2009): 12–20.</w:t>
      </w:r>
    </w:p>
    <w:p w14:paraId="48BC6CAE" w14:textId="77777777" w:rsidR="00E25C7E" w:rsidRPr="000D2B2F" w:rsidRDefault="00CD61BC" w:rsidP="00E25C7E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CD61BC">
        <w:rPr>
          <w:rFonts w:ascii="Book Antiqua" w:eastAsia="KaiTi" w:hAnsi="Book Antiqua"/>
          <w:b/>
          <w:sz w:val="22"/>
          <w:szCs w:val="22"/>
        </w:rPr>
        <w:t>2008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>“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Pentasyllabic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Shi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Poetry: New Topics.” In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How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B6FD5" w:rsidRPr="000D2B2F">
        <w:rPr>
          <w:rFonts w:ascii="Book Antiqua" w:eastAsia="KaiTi" w:hAnsi="Book Antiqua"/>
          <w:i/>
          <w:sz w:val="22"/>
          <w:szCs w:val="22"/>
        </w:rPr>
        <w:t xml:space="preserve">to Read Chinese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Poetry: A </w:t>
      </w:r>
    </w:p>
    <w:p w14:paraId="7FA23110" w14:textId="77777777" w:rsidR="007A438D" w:rsidRPr="00987E58" w:rsidRDefault="007A438D" w:rsidP="00987E58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i/>
          <w:sz w:val="22"/>
          <w:szCs w:val="22"/>
        </w:rPr>
        <w:t>Guided Anthology</w:t>
      </w:r>
      <w:r w:rsidRPr="00987E58">
        <w:rPr>
          <w:rFonts w:ascii="Book Antiqua" w:eastAsia="KaiTi" w:hAnsi="Book Antiqua"/>
          <w:sz w:val="22"/>
          <w:szCs w:val="22"/>
        </w:rPr>
        <w:t>. New York: Columb</w:t>
      </w:r>
      <w:r w:rsidR="005B6FD5" w:rsidRPr="00987E58">
        <w:rPr>
          <w:rFonts w:ascii="Book Antiqua" w:eastAsia="KaiTi" w:hAnsi="Book Antiqua"/>
          <w:sz w:val="22"/>
          <w:szCs w:val="22"/>
        </w:rPr>
        <w:t>ia University Press, 2008: 141–</w:t>
      </w:r>
      <w:r w:rsidRPr="00987E58">
        <w:rPr>
          <w:rFonts w:ascii="Book Antiqua" w:eastAsia="KaiTi" w:hAnsi="Book Antiqua"/>
          <w:sz w:val="22"/>
          <w:szCs w:val="22"/>
        </w:rPr>
        <w:t>57.</w:t>
      </w:r>
    </w:p>
    <w:p w14:paraId="0C413B8F" w14:textId="77777777" w:rsidR="00987E58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2007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“Misplaced: Three Qing Manuscripts of </w:t>
      </w:r>
      <w:r w:rsidR="005B6FD5" w:rsidRPr="000D2B2F">
        <w:rPr>
          <w:rFonts w:ascii="Book Antiqua" w:eastAsia="KaiTi" w:hAnsi="Book Antiqua"/>
          <w:sz w:val="22"/>
          <w:szCs w:val="22"/>
        </w:rPr>
        <w:t>the Medieval Poet Wang Ji (590?–</w:t>
      </w:r>
    </w:p>
    <w:p w14:paraId="3D96A375" w14:textId="77777777" w:rsidR="007A438D" w:rsidRPr="000D2B2F" w:rsidRDefault="007A438D" w:rsidP="00987E58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644).” </w:t>
      </w: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Pr="000D2B2F">
        <w:rPr>
          <w:rFonts w:ascii="Book Antiqua" w:eastAsia="KaiTi" w:hAnsi="Book Antiqua"/>
          <w:sz w:val="22"/>
          <w:szCs w:val="22"/>
        </w:rPr>
        <w:t xml:space="preserve"> 20.2 (2007): 1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23.</w:t>
      </w:r>
    </w:p>
    <w:p w14:paraId="5709966B" w14:textId="77777777" w:rsidR="00371159" w:rsidRPr="000D2B2F" w:rsidRDefault="00D517E0" w:rsidP="00987E58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誤置</w:t>
      </w: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一位中古詩人別集的三個清抄本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wenxian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古典文獻研究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 xml:space="preserve"> 15 (2012): 267–</w:t>
      </w:r>
      <w:r w:rsidR="00371159" w:rsidRPr="000D2B2F">
        <w:rPr>
          <w:rFonts w:ascii="Book Antiqua" w:eastAsia="KaiTi" w:hAnsi="Book Antiqua"/>
          <w:sz w:val="22"/>
          <w:szCs w:val="22"/>
          <w:lang w:eastAsia="zh-TW"/>
        </w:rPr>
        <w:t xml:space="preserve">87. </w:t>
      </w:r>
    </w:p>
    <w:p w14:paraId="25DC7BB0" w14:textId="77777777" w:rsidR="00D517E0" w:rsidRPr="000D2B2F" w:rsidRDefault="00371159" w:rsidP="00987E58">
      <w:pPr>
        <w:pStyle w:val="ListParagraph"/>
        <w:numPr>
          <w:ilvl w:val="2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Included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 xml:space="preserve"> in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xin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shijing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中國古典文學研究的新視鏡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. Hefei: A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 xml:space="preserve">nhui </w:t>
      </w:r>
      <w:proofErr w:type="spellStart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jiaoyu</w:t>
      </w:r>
      <w:proofErr w:type="spellEnd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, 2016: 49–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66.</w:t>
      </w:r>
    </w:p>
    <w:p w14:paraId="1681C93C" w14:textId="77777777" w:rsidR="007A438D" w:rsidRPr="000D2B2F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2007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“The Ship in a Bottle: The Construction of an Imaginary China in Jin </w:t>
      </w:r>
      <w:r w:rsidR="00E25C7E" w:rsidRPr="000D2B2F">
        <w:rPr>
          <w:rFonts w:ascii="Book Antiqua" w:eastAsia="KaiTi" w:hAnsi="Book Antiqua"/>
          <w:sz w:val="22"/>
          <w:szCs w:val="22"/>
        </w:rPr>
        <w:t>Yong’s</w:t>
      </w:r>
    </w:p>
    <w:p w14:paraId="0C11C26A" w14:textId="77777777"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Fiction.” In </w:t>
      </w:r>
      <w:r w:rsidRPr="000D2B2F">
        <w:rPr>
          <w:rFonts w:ascii="Book Antiqua" w:eastAsia="KaiTi" w:hAnsi="Book Antiqua"/>
          <w:i/>
          <w:sz w:val="22"/>
          <w:szCs w:val="22"/>
        </w:rPr>
        <w:t>The Jin Yong Phenomenon: Chinese Martial Arts Fiction and Modern Chinese Literary History</w:t>
      </w:r>
      <w:r w:rsidRPr="000D2B2F">
        <w:rPr>
          <w:rFonts w:ascii="Book Antiqua" w:eastAsia="KaiTi" w:hAnsi="Book Antiqua"/>
          <w:sz w:val="22"/>
          <w:szCs w:val="22"/>
        </w:rPr>
        <w:t xml:space="preserve">. New </w:t>
      </w:r>
      <w:r w:rsidR="005B6FD5" w:rsidRPr="000D2B2F">
        <w:rPr>
          <w:rFonts w:ascii="Book Antiqua" w:eastAsia="KaiTi" w:hAnsi="Book Antiqua"/>
          <w:sz w:val="22"/>
          <w:szCs w:val="22"/>
        </w:rPr>
        <w:t>York: Cambria Press, 2007: 219–</w:t>
      </w:r>
      <w:r w:rsidRPr="000D2B2F">
        <w:rPr>
          <w:rFonts w:ascii="Book Antiqua" w:eastAsia="KaiTi" w:hAnsi="Book Antiqua"/>
          <w:sz w:val="22"/>
          <w:szCs w:val="22"/>
        </w:rPr>
        <w:t>40.</w:t>
      </w:r>
    </w:p>
    <w:p w14:paraId="205C1827" w14:textId="77777777" w:rsidR="00DF15DE" w:rsidRPr="000D2B2F" w:rsidRDefault="00DF15DE" w:rsidP="00DF15DE">
      <w:pPr>
        <w:pStyle w:val="ListParagraph"/>
        <w:numPr>
          <w:ilvl w:val="1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瓶中之舟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87695" w:rsidRPr="000D2B2F">
        <w:rPr>
          <w:rFonts w:ascii="Book Antiqua" w:eastAsia="KaiTi" w:hAnsi="Book Antiqua"/>
          <w:sz w:val="22"/>
          <w:szCs w:val="22"/>
        </w:rPr>
        <w:t>2.1 (2001): 203–</w:t>
      </w:r>
      <w:r w:rsidRPr="000D2B2F">
        <w:rPr>
          <w:rFonts w:ascii="Book Antiqua" w:eastAsia="KaiTi" w:hAnsi="Book Antiqua"/>
          <w:sz w:val="22"/>
          <w:szCs w:val="22"/>
        </w:rPr>
        <w:t>234.</w:t>
      </w:r>
    </w:p>
    <w:p w14:paraId="08175A20" w14:textId="77777777" w:rsidR="00A737C5" w:rsidRDefault="00987E58" w:rsidP="00987E58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2006</w:t>
      </w:r>
      <w:r w:rsidRPr="00987E58">
        <w:rPr>
          <w:rFonts w:ascii="Book Antiqua" w:eastAsia="KaiTi" w:hAnsi="Book Antiqua"/>
          <w:sz w:val="22"/>
          <w:szCs w:val="22"/>
        </w:rPr>
        <w:t>. “The Twilight of the Masters: Masters Literature (</w:t>
      </w:r>
      <w:proofErr w:type="spellStart"/>
      <w:r w:rsidRPr="00987E58">
        <w:rPr>
          <w:rFonts w:ascii="Book Antiqua" w:eastAsia="KaiTi" w:hAnsi="Book Antiqua"/>
          <w:i/>
          <w:sz w:val="22"/>
          <w:szCs w:val="22"/>
        </w:rPr>
        <w:t>zishu</w:t>
      </w:r>
      <w:proofErr w:type="spellEnd"/>
      <w:r w:rsidRPr="00987E58">
        <w:rPr>
          <w:rFonts w:ascii="Book Antiqua" w:eastAsia="KaiTi" w:hAnsi="Book Antiqua"/>
          <w:sz w:val="22"/>
          <w:szCs w:val="22"/>
        </w:rPr>
        <w:t xml:space="preserve">) in Early Medieval </w:t>
      </w:r>
    </w:p>
    <w:p w14:paraId="02E93BD2" w14:textId="77777777" w:rsidR="00987E58" w:rsidRPr="00987E58" w:rsidRDefault="00987E58" w:rsidP="00A737C5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sz w:val="22"/>
          <w:szCs w:val="22"/>
        </w:rPr>
        <w:t xml:space="preserve">China.” </w:t>
      </w:r>
      <w:r w:rsidRPr="00987E58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Pr="00987E58">
        <w:rPr>
          <w:rFonts w:ascii="Book Antiqua" w:eastAsia="KaiTi" w:hAnsi="Book Antiqua"/>
          <w:sz w:val="22"/>
          <w:szCs w:val="22"/>
        </w:rPr>
        <w:t xml:space="preserve"> 126.4 (2006): 1–22.</w:t>
      </w:r>
    </w:p>
    <w:p w14:paraId="48A891A0" w14:textId="77777777" w:rsidR="00987E58" w:rsidRPr="000D2B2F" w:rsidRDefault="00987E58" w:rsidP="00987E58">
      <w:pPr>
        <w:pStyle w:val="ListParagraph"/>
        <w:numPr>
          <w:ilvl w:val="0"/>
          <w:numId w:val="2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諸子的黃昏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中國中古時代的子書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27 (Spring 2008): 64–75.</w:t>
      </w:r>
    </w:p>
    <w:p w14:paraId="05E772A9" w14:textId="77777777" w:rsidR="007A438D" w:rsidRPr="000D2B2F" w:rsidRDefault="00987E58" w:rsidP="00987E58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2006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“Seeing with the Mind’s Eye: The Eastern Jin Discourse of Visualization and </w:t>
      </w:r>
    </w:p>
    <w:p w14:paraId="1B26651C" w14:textId="77777777" w:rsidR="00D517E0" w:rsidRPr="000D2B2F" w:rsidRDefault="007A438D" w:rsidP="00D517E0">
      <w:pPr>
        <w:ind w:left="360" w:firstLine="108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Imagination.” </w:t>
      </w: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18.2 (2006): 67–</w:t>
      </w:r>
      <w:r w:rsidRPr="000D2B2F">
        <w:rPr>
          <w:rFonts w:ascii="Book Antiqua" w:eastAsia="KaiTi" w:hAnsi="Book Antiqua"/>
          <w:sz w:val="22"/>
          <w:szCs w:val="22"/>
        </w:rPr>
        <w:t>102.</w:t>
      </w:r>
    </w:p>
    <w:p w14:paraId="2B01A0FD" w14:textId="77777777" w:rsidR="00D517E0" w:rsidRPr="000D2B2F" w:rsidRDefault="00D517E0" w:rsidP="00D517E0">
      <w:pPr>
        <w:pStyle w:val="ListParagraph"/>
        <w:numPr>
          <w:ilvl w:val="1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觀想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873384"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="00873384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東晉時代對世界的觀看與想象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下江南﹕蘇州大學海外漢學演講錄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Shanghai: Fudan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 xml:space="preserve"> University Press, 2011; pp. 65–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94.</w:t>
      </w:r>
    </w:p>
    <w:p w14:paraId="7889DE20" w14:textId="77777777" w:rsidR="007A438D" w:rsidRPr="000D2B2F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2005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“Illusion and Illumination: A New Poetics of Seeing in Liang Dynasty Court </w:t>
      </w:r>
    </w:p>
    <w:p w14:paraId="5C1B781F" w14:textId="77777777" w:rsidR="007A438D" w:rsidRPr="000D2B2F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Literature.” </w:t>
      </w:r>
      <w:r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65.1 (June 2005): 7–</w:t>
      </w:r>
      <w:r w:rsidRPr="000D2B2F">
        <w:rPr>
          <w:rFonts w:ascii="Book Antiqua" w:eastAsia="KaiTi" w:hAnsi="Book Antiqua"/>
          <w:sz w:val="22"/>
          <w:szCs w:val="22"/>
        </w:rPr>
        <w:t>56.</w:t>
      </w:r>
    </w:p>
    <w:p w14:paraId="24DC18E7" w14:textId="77777777" w:rsidR="007A438D" w:rsidRPr="000D2B2F" w:rsidRDefault="00987E58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987E58">
        <w:rPr>
          <w:rFonts w:ascii="Book Antiqua" w:eastAsia="KaiTi" w:hAnsi="Book Antiqua"/>
          <w:b/>
          <w:sz w:val="22"/>
          <w:szCs w:val="22"/>
        </w:rPr>
        <w:t>2002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“A Preliminary Comparison of the Two Recensions of </w:t>
      </w:r>
      <w:proofErr w:type="spellStart"/>
      <w:r w:rsidR="007A438D" w:rsidRPr="000D2B2F">
        <w:rPr>
          <w:rFonts w:ascii="Book Antiqua" w:eastAsia="KaiTi" w:hAnsi="Book Antiqua"/>
          <w:i/>
          <w:sz w:val="22"/>
          <w:szCs w:val="22"/>
        </w:rPr>
        <w:t>Jinpingmei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.”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Harvard </w:t>
      </w:r>
    </w:p>
    <w:p w14:paraId="2AB40F04" w14:textId="77777777" w:rsidR="007A438D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Journal of Asiatic Studies</w:t>
      </w:r>
      <w:r w:rsidRPr="000D2B2F">
        <w:rPr>
          <w:rFonts w:ascii="Book Antiqua" w:eastAsia="KaiTi" w:hAnsi="Book Antiqua"/>
          <w:sz w:val="22"/>
          <w:szCs w:val="22"/>
        </w:rPr>
        <w:t xml:space="preserve"> 62.2 (D</w:t>
      </w:r>
      <w:r w:rsidR="00FA1AAA" w:rsidRPr="000D2B2F">
        <w:rPr>
          <w:rFonts w:ascii="Book Antiqua" w:eastAsia="KaiTi" w:hAnsi="Book Antiqua"/>
          <w:sz w:val="22"/>
          <w:szCs w:val="22"/>
        </w:rPr>
        <w:t>ec. 2002): 347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88.</w:t>
      </w:r>
    </w:p>
    <w:p w14:paraId="58B0CFAA" w14:textId="77777777" w:rsidR="00E96316" w:rsidRPr="000D2B2F" w:rsidRDefault="00E96316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121B83FA" w14:textId="77777777" w:rsidR="001B0727" w:rsidRDefault="008436D3" w:rsidP="001B0727">
      <w:pPr>
        <w:rPr>
          <w:rFonts w:ascii="Book Antiqua" w:eastAsia="KaiTi" w:hAnsi="Book Antiqua"/>
          <w:b/>
          <w:sz w:val="22"/>
          <w:szCs w:val="22"/>
        </w:rPr>
      </w:pPr>
      <w:r w:rsidRPr="001031FE">
        <w:rPr>
          <w:rFonts w:ascii="Book Antiqua" w:eastAsia="KaiTi" w:hAnsi="Book Antiqua"/>
          <w:b/>
          <w:sz w:val="22"/>
          <w:szCs w:val="22"/>
        </w:rPr>
        <w:t>Articles</w:t>
      </w:r>
      <w:r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and Book Chapters</w:t>
      </w:r>
      <w:r w:rsidRPr="001031FE">
        <w:rPr>
          <w:rFonts w:ascii="Book Antiqua" w:eastAsia="KaiTi" w:hAnsi="Book Antiqua"/>
          <w:b/>
          <w:sz w:val="22"/>
          <w:szCs w:val="22"/>
        </w:rPr>
        <w:t xml:space="preserve"> </w:t>
      </w:r>
      <w:r w:rsidR="001031FE">
        <w:rPr>
          <w:rFonts w:ascii="Book Antiqua" w:eastAsia="KaiTi" w:hAnsi="Book Antiqua"/>
          <w:b/>
          <w:sz w:val="22"/>
          <w:szCs w:val="22"/>
        </w:rPr>
        <w:t>(</w:t>
      </w:r>
      <w:r w:rsidRPr="001031FE">
        <w:rPr>
          <w:rFonts w:ascii="Book Antiqua" w:eastAsia="KaiTi" w:hAnsi="Book Antiqua"/>
          <w:b/>
          <w:sz w:val="22"/>
          <w:szCs w:val="22"/>
        </w:rPr>
        <w:t>in Chinese</w:t>
      </w:r>
      <w:r w:rsidR="001031FE">
        <w:rPr>
          <w:rFonts w:ascii="Book Antiqua" w:eastAsia="KaiTi" w:hAnsi="Book Antiqua"/>
          <w:b/>
          <w:sz w:val="22"/>
          <w:szCs w:val="22"/>
        </w:rPr>
        <w:t>)</w:t>
      </w:r>
    </w:p>
    <w:p w14:paraId="0CC72FD7" w14:textId="77777777" w:rsidR="00992F19" w:rsidRPr="00992F19" w:rsidRDefault="00992F19" w:rsidP="00992F19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201F1E"/>
          <w:szCs w:val="24"/>
        </w:rPr>
      </w:pPr>
      <w:r w:rsidRPr="00992F19">
        <w:rPr>
          <w:rFonts w:ascii="Book Antiqua" w:eastAsia="Times New Roman" w:hAnsi="Book Antiqua"/>
          <w:b/>
          <w:bCs/>
          <w:color w:val="201F1E"/>
          <w:sz w:val="22"/>
          <w:szCs w:val="22"/>
          <w:bdr w:val="none" w:sz="0" w:space="0" w:color="auto" w:frame="1"/>
          <w:lang w:eastAsia="zh-TW"/>
        </w:rPr>
        <w:t>Forthcoming. “</w:t>
      </w:r>
      <w:r w:rsidRPr="00992F19">
        <w:rPr>
          <w:rFonts w:ascii="DFKai-SB" w:eastAsia="DFKai-SB" w:hAnsi="DFKai-SB" w:hint="eastAsia"/>
          <w:color w:val="201F1E"/>
          <w:sz w:val="22"/>
          <w:szCs w:val="22"/>
          <w:bdr w:val="none" w:sz="0" w:space="0" w:color="auto" w:frame="1"/>
          <w:lang w:eastAsia="zh-TW"/>
        </w:rPr>
        <w:t>幽明之間: 一部公元五世紀志怪故事集中的移民，身分，以及殖民</w:t>
      </w:r>
    </w:p>
    <w:p w14:paraId="29459110" w14:textId="5082F73D" w:rsidR="00992F19" w:rsidRPr="00992F19" w:rsidRDefault="00992F19" w:rsidP="00992F19">
      <w:pPr>
        <w:pStyle w:val="ListParagraph"/>
        <w:shd w:val="clear" w:color="auto" w:fill="FFFFFF"/>
        <w:ind w:left="1440"/>
        <w:rPr>
          <w:rFonts w:eastAsia="Times New Roman"/>
          <w:color w:val="201F1E"/>
          <w:szCs w:val="24"/>
        </w:rPr>
      </w:pPr>
      <w:r w:rsidRPr="00992F19">
        <w:rPr>
          <w:rFonts w:ascii="DFKai-SB" w:eastAsia="DFKai-SB" w:hAnsi="DFKai-SB" w:hint="eastAsia"/>
          <w:color w:val="201F1E"/>
          <w:sz w:val="22"/>
          <w:szCs w:val="22"/>
          <w:bdr w:val="none" w:sz="0" w:space="0" w:color="auto" w:frame="1"/>
          <w:lang w:eastAsia="zh-TW"/>
        </w:rPr>
        <w:t>想像.</w:t>
      </w:r>
      <w:r w:rsidRPr="00992F19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  <w:lang w:eastAsia="zh-TW"/>
        </w:rPr>
        <w:t xml:space="preserve">” </w:t>
      </w:r>
      <w:r w:rsidRPr="00992F19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In Liu Yuan-</w:t>
      </w:r>
      <w:proofErr w:type="spellStart"/>
      <w:r w:rsidRPr="00992F19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ju</w:t>
      </w:r>
      <w:proofErr w:type="spellEnd"/>
      <w:r w:rsidRPr="00992F19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 xml:space="preserve"> and Zeb Raft, ed. </w:t>
      </w:r>
      <w:proofErr w:type="spellStart"/>
      <w:r w:rsidRPr="00992F19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Yidong</w:t>
      </w:r>
      <w:proofErr w:type="spellEnd"/>
      <w:r w:rsidRPr="00992F19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 xml:space="preserve">: </w:t>
      </w:r>
      <w:proofErr w:type="spellStart"/>
      <w:r w:rsidRPr="00992F19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Jiaohui</w:t>
      </w:r>
      <w:proofErr w:type="spellEnd"/>
      <w:r w:rsidRPr="00992F19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92F19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yu</w:t>
      </w:r>
      <w:proofErr w:type="spellEnd"/>
      <w:r w:rsidRPr="00992F19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92F19">
        <w:rPr>
          <w:rFonts w:ascii="Book Antiqua" w:eastAsia="Times New Roman" w:hAnsi="Book Antiqua"/>
          <w:i/>
          <w:iCs/>
          <w:color w:val="201F1E"/>
          <w:sz w:val="22"/>
          <w:szCs w:val="22"/>
          <w:bdr w:val="none" w:sz="0" w:space="0" w:color="auto" w:frame="1"/>
        </w:rPr>
        <w:t>wushiji</w:t>
      </w:r>
      <w:proofErr w:type="spellEnd"/>
      <w:r w:rsidRPr="00992F19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 </w:t>
      </w:r>
      <w:r w:rsidRPr="00992F19">
        <w:rPr>
          <w:rFonts w:ascii="DFKai-SB" w:eastAsia="DFKai-SB" w:hAnsi="DFKai-SB" w:hint="eastAsia"/>
          <w:color w:val="201F1E"/>
          <w:sz w:val="22"/>
          <w:szCs w:val="22"/>
          <w:bdr w:val="none" w:sz="0" w:space="0" w:color="auto" w:frame="1"/>
        </w:rPr>
        <w:t>移動：交會於五世紀</w:t>
      </w:r>
      <w:r w:rsidRPr="00992F19">
        <w:rPr>
          <w:rFonts w:ascii="Book Antiqua" w:eastAsia="Times New Roman" w:hAnsi="Book Antiqua"/>
          <w:color w:val="201F1E"/>
          <w:sz w:val="22"/>
          <w:szCs w:val="22"/>
          <w:bdr w:val="none" w:sz="0" w:space="0" w:color="auto" w:frame="1"/>
        </w:rPr>
        <w:t>. Taipei: National Taiwan University Press.</w:t>
      </w:r>
    </w:p>
    <w:p w14:paraId="4C4853E2" w14:textId="77777777" w:rsidR="00957BB7" w:rsidRPr="00957BB7" w:rsidRDefault="00EB45E4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2021</w:t>
      </w:r>
      <w:r w:rsidR="00D96BCC">
        <w:rPr>
          <w:rFonts w:ascii="Book Antiqua" w:eastAsia="KaiTi" w:hAnsi="Book Antiqua"/>
          <w:sz w:val="22"/>
          <w:szCs w:val="22"/>
          <w:lang w:eastAsia="zh-TW"/>
        </w:rPr>
        <w:t>.</w:t>
      </w:r>
      <w:r w:rsidR="00CB60E0" w:rsidRPr="00E42B99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E42B99" w:rsidRPr="00E42B99">
        <w:rPr>
          <w:rFonts w:ascii="Book Antiqua" w:eastAsia="DFKai-SB" w:hAnsi="Book Antiqua"/>
          <w:sz w:val="22"/>
          <w:szCs w:val="22"/>
          <w:lang w:eastAsia="zh-TW"/>
        </w:rPr>
        <w:t>“</w:t>
      </w:r>
      <w:r w:rsidR="00E42B99" w:rsidRPr="00E42B99">
        <w:rPr>
          <w:rFonts w:ascii="Book Antiqua" w:eastAsia="DFKai-SB" w:hAnsi="Book Antiqua"/>
          <w:sz w:val="22"/>
          <w:szCs w:val="22"/>
          <w:lang w:eastAsia="zh-TW"/>
        </w:rPr>
        <w:t>遠想</w:t>
      </w:r>
      <w:r w:rsidR="00E42B99" w:rsidRPr="00E42B99">
        <w:rPr>
          <w:rFonts w:ascii="Book Antiqua" w:eastAsia="DFKai-SB" w:hAnsi="Book Antiqua"/>
          <w:sz w:val="22"/>
          <w:szCs w:val="22"/>
          <w:lang w:eastAsia="zh-TW"/>
        </w:rPr>
        <w:t>”</w:t>
      </w:r>
      <w:r w:rsidR="0067238A">
        <w:rPr>
          <w:rFonts w:ascii="Book Antiqua" w:eastAsia="DFKai-SB" w:hAnsi="Book Antiqua"/>
          <w:sz w:val="22"/>
          <w:szCs w:val="22"/>
          <w:lang w:eastAsia="zh-TW"/>
        </w:rPr>
        <w:t xml:space="preserve">: </w:t>
      </w:r>
      <w:r w:rsidR="00E42B99" w:rsidRPr="00E42B99">
        <w:rPr>
          <w:rFonts w:ascii="Book Antiqua" w:eastAsia="DFKai-SB" w:hAnsi="Book Antiqua"/>
          <w:sz w:val="22"/>
          <w:szCs w:val="22"/>
          <w:lang w:eastAsia="zh-TW"/>
        </w:rPr>
        <w:t>晉宋之際的回顧詩學及其前後</w:t>
      </w:r>
      <w:r w:rsidR="00E42B99">
        <w:rPr>
          <w:rFonts w:ascii="Book Antiqua" w:eastAsia="DFKai-SB" w:hAnsi="Book Antiqua"/>
          <w:sz w:val="22"/>
          <w:szCs w:val="22"/>
          <w:lang w:eastAsia="zh-TW"/>
        </w:rPr>
        <w:t xml:space="preserve"> (“</w:t>
      </w:r>
      <w:r w:rsidR="00447CC4">
        <w:rPr>
          <w:rFonts w:ascii="Book Antiqua" w:eastAsia="DFKai-SB" w:hAnsi="Book Antiqua"/>
          <w:sz w:val="22"/>
          <w:szCs w:val="22"/>
          <w:lang w:eastAsia="zh-TW"/>
        </w:rPr>
        <w:t>Visualiz</w:t>
      </w:r>
      <w:r w:rsidR="00D96BCC">
        <w:rPr>
          <w:rFonts w:ascii="Book Antiqua" w:eastAsia="DFKai-SB" w:hAnsi="Book Antiqua"/>
          <w:sz w:val="22"/>
          <w:szCs w:val="22"/>
          <w:lang w:eastAsia="zh-TW"/>
        </w:rPr>
        <w:t xml:space="preserve">ing What Lies Afar: The </w:t>
      </w:r>
    </w:p>
    <w:p w14:paraId="44A2D1C8" w14:textId="39F49438" w:rsidR="00E42B99" w:rsidRDefault="00D96BCC" w:rsidP="00957BB7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DFKai-SB" w:hAnsi="Book Antiqua"/>
          <w:sz w:val="22"/>
          <w:szCs w:val="22"/>
          <w:lang w:eastAsia="zh-TW"/>
        </w:rPr>
        <w:t>Retrospective Poetics of</w:t>
      </w:r>
      <w:r w:rsidR="00447CC4">
        <w:rPr>
          <w:rFonts w:ascii="Book Antiqua" w:eastAsia="DFKai-SB" w:hAnsi="Book Antiqua"/>
          <w:sz w:val="22"/>
          <w:szCs w:val="22"/>
          <w:lang w:eastAsia="zh-TW"/>
        </w:rPr>
        <w:t xml:space="preserve"> the Early Fifth Century and </w:t>
      </w:r>
      <w:proofErr w:type="gramStart"/>
      <w:r w:rsidR="00447CC4">
        <w:rPr>
          <w:rFonts w:ascii="Book Antiqua" w:eastAsia="DFKai-SB" w:hAnsi="Book Antiqua"/>
          <w:sz w:val="22"/>
          <w:szCs w:val="22"/>
          <w:lang w:eastAsia="zh-TW"/>
        </w:rPr>
        <w:t>Its</w:t>
      </w:r>
      <w:proofErr w:type="gramEnd"/>
      <w:r w:rsidR="00447CC4">
        <w:rPr>
          <w:rFonts w:ascii="Book Antiqua" w:eastAsia="DFKai-SB" w:hAnsi="Book Antiqua"/>
          <w:sz w:val="22"/>
          <w:szCs w:val="22"/>
          <w:lang w:eastAsia="zh-TW"/>
        </w:rPr>
        <w:t xml:space="preserve"> Before and After</w:t>
      </w:r>
      <w:r w:rsidR="00E42B99">
        <w:rPr>
          <w:rFonts w:ascii="Book Antiqua" w:eastAsia="DFKai-SB" w:hAnsi="Book Antiqua"/>
          <w:sz w:val="22"/>
          <w:szCs w:val="22"/>
          <w:lang w:eastAsia="zh-TW"/>
        </w:rPr>
        <w:t xml:space="preserve">”). </w:t>
      </w:r>
      <w:r w:rsidR="00555DAD">
        <w:rPr>
          <w:rFonts w:ascii="Book Antiqua" w:eastAsia="DFKai-SB" w:hAnsi="Book Antiqua"/>
          <w:i/>
          <w:sz w:val="22"/>
          <w:szCs w:val="22"/>
          <w:lang w:eastAsia="zh-TW"/>
        </w:rPr>
        <w:t xml:space="preserve">Newsletter </w:t>
      </w:r>
      <w:r w:rsidR="00EB45E4" w:rsidRPr="00EB45E4">
        <w:rPr>
          <w:rFonts w:ascii="Book Antiqua" w:eastAsia="DFKai-SB" w:hAnsi="Book Antiqua"/>
          <w:i/>
          <w:sz w:val="22"/>
          <w:szCs w:val="22"/>
          <w:lang w:eastAsia="zh-TW"/>
        </w:rPr>
        <w:t>of the Institute of Chinese Literature and Philosophy</w:t>
      </w:r>
      <w:r w:rsidR="00CF1F3D">
        <w:rPr>
          <w:rFonts w:ascii="Book Antiqua" w:eastAsia="DFKai-SB" w:hAnsi="Book Antiqua"/>
          <w:i/>
          <w:sz w:val="22"/>
          <w:szCs w:val="22"/>
          <w:lang w:eastAsia="zh-TW"/>
        </w:rPr>
        <w:t xml:space="preserve"> </w:t>
      </w:r>
      <w:r w:rsidR="00555DAD" w:rsidRPr="00555DAD">
        <w:rPr>
          <w:rFonts w:ascii="Book Antiqua" w:eastAsia="DFKai-SB" w:hAnsi="Book Antiqua"/>
          <w:sz w:val="22"/>
          <w:szCs w:val="22"/>
          <w:lang w:eastAsia="zh-TW"/>
        </w:rPr>
        <w:t>(</w:t>
      </w:r>
      <w:r w:rsidR="00CF1F3D" w:rsidRPr="00555DAD">
        <w:rPr>
          <w:rFonts w:ascii="Book Antiqua" w:eastAsia="DFKai-SB" w:hAnsi="Book Antiqua"/>
          <w:sz w:val="22"/>
          <w:szCs w:val="22"/>
          <w:lang w:eastAsia="zh-TW"/>
        </w:rPr>
        <w:t xml:space="preserve">Academia </w:t>
      </w:r>
      <w:proofErr w:type="spellStart"/>
      <w:r w:rsidR="00CF1F3D" w:rsidRPr="00555DAD">
        <w:rPr>
          <w:rFonts w:ascii="Book Antiqua" w:eastAsia="DFKai-SB" w:hAnsi="Book Antiqua"/>
          <w:sz w:val="22"/>
          <w:szCs w:val="22"/>
          <w:lang w:eastAsia="zh-TW"/>
        </w:rPr>
        <w:t>Sinica</w:t>
      </w:r>
      <w:proofErr w:type="spellEnd"/>
      <w:r w:rsidR="00555DAD">
        <w:rPr>
          <w:rFonts w:ascii="Book Antiqua" w:eastAsia="DFKai-SB" w:hAnsi="Book Antiqua"/>
          <w:sz w:val="22"/>
          <w:szCs w:val="22"/>
          <w:lang w:eastAsia="zh-TW"/>
        </w:rPr>
        <w:t>)</w:t>
      </w:r>
      <w:r w:rsidR="00EB45E4">
        <w:rPr>
          <w:rFonts w:ascii="Book Antiqua" w:eastAsia="DFKai-SB" w:hAnsi="Book Antiqua"/>
          <w:sz w:val="22"/>
          <w:szCs w:val="22"/>
          <w:lang w:eastAsia="zh-TW"/>
        </w:rPr>
        <w:t xml:space="preserve"> </w:t>
      </w:r>
      <w:r w:rsidR="00BA5B40" w:rsidRPr="00EB45E4">
        <w:rPr>
          <w:rFonts w:ascii="Book Antiqua" w:eastAsia="KaiTi" w:hAnsi="Book Antiqua"/>
          <w:sz w:val="22"/>
          <w:szCs w:val="22"/>
        </w:rPr>
        <w:t>中國文哲</w:t>
      </w:r>
      <w:r w:rsidR="00EB45E4" w:rsidRPr="00EB45E4">
        <w:rPr>
          <w:rFonts w:ascii="Book Antiqua" w:eastAsia="KaiTi" w:hAnsi="Book Antiqua"/>
          <w:sz w:val="22"/>
          <w:szCs w:val="22"/>
        </w:rPr>
        <w:t>研究</w:t>
      </w:r>
      <w:r w:rsidR="00BA5B40" w:rsidRPr="00EB45E4">
        <w:rPr>
          <w:rFonts w:ascii="Book Antiqua" w:eastAsia="KaiTi" w:hAnsi="Book Antiqua"/>
          <w:sz w:val="22"/>
          <w:szCs w:val="22"/>
        </w:rPr>
        <w:t>通訊</w:t>
      </w:r>
      <w:r w:rsidR="00CF1F3D">
        <w:rPr>
          <w:rFonts w:ascii="Book Antiqua" w:eastAsia="KaiTi" w:hAnsi="Book Antiqua" w:hint="eastAsia"/>
          <w:sz w:val="22"/>
          <w:szCs w:val="22"/>
        </w:rPr>
        <w:t xml:space="preserve"> </w:t>
      </w:r>
      <w:r w:rsidR="00CF1F3D">
        <w:rPr>
          <w:rFonts w:ascii="Book Antiqua" w:eastAsia="KaiTi" w:hAnsi="Book Antiqua"/>
          <w:sz w:val="22"/>
          <w:szCs w:val="22"/>
        </w:rPr>
        <w:t xml:space="preserve">31.2 (2021): </w:t>
      </w:r>
      <w:r w:rsidR="00B9158C">
        <w:rPr>
          <w:rFonts w:ascii="Book Antiqua" w:eastAsia="KaiTi" w:hAnsi="Book Antiqua"/>
          <w:sz w:val="22"/>
          <w:szCs w:val="22"/>
        </w:rPr>
        <w:t>7</w:t>
      </w:r>
      <w:r w:rsidR="00CF1F3D">
        <w:rPr>
          <w:rFonts w:ascii="Book Antiqua" w:eastAsia="KaiTi" w:hAnsi="Book Antiqua"/>
          <w:sz w:val="22"/>
          <w:szCs w:val="22"/>
        </w:rPr>
        <w:t>–</w:t>
      </w:r>
      <w:r w:rsidR="00B9158C">
        <w:rPr>
          <w:rFonts w:ascii="Book Antiqua" w:eastAsia="KaiTi" w:hAnsi="Book Antiqua"/>
          <w:sz w:val="22"/>
          <w:szCs w:val="22"/>
        </w:rPr>
        <w:t>31</w:t>
      </w:r>
      <w:r w:rsidR="00CF1F3D">
        <w:rPr>
          <w:rFonts w:ascii="Book Antiqua" w:eastAsia="KaiTi" w:hAnsi="Book Antiqua"/>
          <w:sz w:val="22"/>
          <w:szCs w:val="22"/>
        </w:rPr>
        <w:t>.</w:t>
      </w:r>
    </w:p>
    <w:p w14:paraId="3556B5D5" w14:textId="13F6E07C" w:rsidR="00A737C5" w:rsidRPr="00E42B99" w:rsidRDefault="00A737C5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2020</w:t>
      </w:r>
      <w:r w:rsidRPr="00A737C5">
        <w:rPr>
          <w:rFonts w:ascii="Book Antiqua" w:eastAsia="KaiTi" w:hAnsi="Book Antiqua"/>
          <w:sz w:val="22"/>
          <w:szCs w:val="22"/>
          <w:lang w:eastAsia="zh-TW"/>
        </w:rPr>
        <w:t>.</w:t>
      </w:r>
      <w:r>
        <w:rPr>
          <w:rFonts w:ascii="KaiTi" w:eastAsia="KaiTi" w:hAnsi="KaiTi"/>
          <w:sz w:val="22"/>
          <w:szCs w:val="22"/>
          <w:lang w:eastAsia="zh-TW"/>
        </w:rPr>
        <w:t xml:space="preserve"> </w:t>
      </w:r>
      <w:r w:rsidR="00854250" w:rsidRPr="00B52208">
        <w:rPr>
          <w:rFonts w:ascii="Book Antiqua" w:eastAsia="KaiTi" w:hAnsi="Book Antiqua"/>
          <w:sz w:val="22"/>
          <w:szCs w:val="22"/>
          <w:lang w:eastAsia="zh-TW"/>
        </w:rPr>
        <w:t>從經國大業到吃時下飯</w:t>
      </w:r>
      <w:r w:rsidR="00B52208" w:rsidRPr="00B52208">
        <w:rPr>
          <w:rFonts w:ascii="Book Antiqua" w:eastAsia="KaiTi" w:hAnsi="Book Antiqua"/>
          <w:sz w:val="22"/>
          <w:szCs w:val="22"/>
          <w:lang w:eastAsia="zh-TW"/>
        </w:rPr>
        <w:t>:</w:t>
      </w:r>
      <w:r w:rsidR="00B52208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54250" w:rsidRPr="00B52208">
        <w:rPr>
          <w:rFonts w:ascii="Book Antiqua" w:eastAsia="KaiTi" w:hAnsi="Book Antiqua"/>
          <w:sz w:val="22"/>
          <w:szCs w:val="22"/>
          <w:lang w:eastAsia="zh-TW"/>
        </w:rPr>
        <w:t>文選</w:t>
      </w:r>
      <w:r w:rsidR="00854250" w:rsidRPr="00854250">
        <w:rPr>
          <w:rFonts w:ascii="KaiTi" w:eastAsia="KaiTi" w:hAnsi="KaiTi" w:hint="eastAsia"/>
          <w:sz w:val="22"/>
          <w:szCs w:val="22"/>
          <w:lang w:eastAsia="zh-TW"/>
        </w:rPr>
        <w:t>,文話,</w:t>
      </w:r>
      <w:r w:rsidR="00854250" w:rsidRPr="00E42B99">
        <w:rPr>
          <w:rFonts w:ascii="Book Antiqua" w:eastAsia="KaiTi" w:hAnsi="Book Antiqua"/>
          <w:sz w:val="22"/>
          <w:szCs w:val="22"/>
          <w:lang w:eastAsia="zh-TW"/>
        </w:rPr>
        <w:t>文運</w:t>
      </w:r>
      <w:r w:rsidR="00854250" w:rsidRPr="00E42B99">
        <w:rPr>
          <w:rFonts w:ascii="Book Antiqua" w:hAnsi="Book Antiqua"/>
          <w:sz w:val="22"/>
          <w:szCs w:val="22"/>
          <w:lang w:eastAsia="zh-TW"/>
        </w:rPr>
        <w:t xml:space="preserve"> (“An Immortal Splendor and a </w:t>
      </w:r>
    </w:p>
    <w:p w14:paraId="5A8A6D7E" w14:textId="77777777" w:rsidR="00854250" w:rsidRPr="00E42B99" w:rsidRDefault="00854250" w:rsidP="00A737C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E42B99">
        <w:rPr>
          <w:rFonts w:ascii="Book Antiqua" w:hAnsi="Book Antiqua"/>
          <w:sz w:val="22"/>
          <w:szCs w:val="22"/>
          <w:lang w:eastAsia="zh-TW"/>
        </w:rPr>
        <w:t>Pickle</w:t>
      </w:r>
      <w:r w:rsidR="00A737C5" w:rsidRPr="00E42B99">
        <w:rPr>
          <w:rFonts w:ascii="Book Antiqua" w:hAnsi="Book Antiqua"/>
          <w:sz w:val="22"/>
          <w:szCs w:val="22"/>
          <w:lang w:eastAsia="zh-TW"/>
        </w:rPr>
        <w:t xml:space="preserve"> </w:t>
      </w:r>
      <w:r w:rsidRPr="00E42B99">
        <w:rPr>
          <w:rFonts w:ascii="Book Antiqua" w:hAnsi="Book Antiqua"/>
          <w:sz w:val="22"/>
          <w:szCs w:val="22"/>
          <w:lang w:eastAsia="zh-TW"/>
        </w:rPr>
        <w:t xml:space="preserve">Dish: Literary Anthologies, Prose Criticism, and the Fate of </w:t>
      </w:r>
      <w:r w:rsidRPr="00E42B99">
        <w:rPr>
          <w:rFonts w:ascii="Book Antiqua" w:hAnsi="Book Antiqua"/>
          <w:i/>
          <w:sz w:val="22"/>
          <w:szCs w:val="22"/>
          <w:lang w:eastAsia="zh-TW"/>
        </w:rPr>
        <w:t>Wen</w:t>
      </w:r>
      <w:r w:rsidRPr="00E42B99">
        <w:rPr>
          <w:rFonts w:ascii="Book Antiqua" w:hAnsi="Book Antiqua"/>
          <w:sz w:val="22"/>
          <w:szCs w:val="22"/>
          <w:lang w:eastAsia="zh-TW"/>
        </w:rPr>
        <w:t xml:space="preserve">”). </w:t>
      </w:r>
      <w:r w:rsidRPr="00E42B99">
        <w:rPr>
          <w:rFonts w:ascii="Book Antiqua" w:hAnsi="Book Antiqua"/>
          <w:i/>
          <w:sz w:val="22"/>
          <w:szCs w:val="22"/>
          <w:lang w:eastAsia="zh-TW"/>
        </w:rPr>
        <w:t xml:space="preserve">Tsinghua </w:t>
      </w:r>
      <w:proofErr w:type="spellStart"/>
      <w:r w:rsidRPr="00E42B99">
        <w:rPr>
          <w:rFonts w:ascii="Book Antiqua" w:hAnsi="Book Antiqua"/>
          <w:i/>
          <w:sz w:val="22"/>
          <w:szCs w:val="22"/>
          <w:lang w:eastAsia="zh-TW"/>
        </w:rPr>
        <w:t>daxue</w:t>
      </w:r>
      <w:proofErr w:type="spellEnd"/>
      <w:r w:rsidRPr="00E42B99">
        <w:rPr>
          <w:rFonts w:ascii="Book Antiqua" w:hAnsi="Book Antiqua"/>
          <w:i/>
          <w:sz w:val="22"/>
          <w:szCs w:val="22"/>
          <w:lang w:eastAsia="zh-TW"/>
        </w:rPr>
        <w:t xml:space="preserve"> </w:t>
      </w:r>
      <w:proofErr w:type="spellStart"/>
      <w:r w:rsidRPr="00E42B99">
        <w:rPr>
          <w:rFonts w:ascii="Book Antiqua" w:hAnsi="Book Antiqua"/>
          <w:i/>
          <w:sz w:val="22"/>
          <w:szCs w:val="22"/>
          <w:lang w:eastAsia="zh-TW"/>
        </w:rPr>
        <w:t>xuebao</w:t>
      </w:r>
      <w:proofErr w:type="spellEnd"/>
      <w:r w:rsidRPr="00E42B99">
        <w:rPr>
          <w:rFonts w:ascii="Book Antiqua" w:hAnsi="Book Antiqua"/>
          <w:sz w:val="22"/>
          <w:szCs w:val="22"/>
          <w:lang w:eastAsia="zh-TW"/>
        </w:rPr>
        <w:t xml:space="preserve"> 35.6 (2020): 2–9.</w:t>
      </w:r>
    </w:p>
    <w:p w14:paraId="0B974EB2" w14:textId="77777777" w:rsidR="00A737C5" w:rsidRDefault="00A737C5" w:rsidP="00A737C5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A737C5">
        <w:rPr>
          <w:rFonts w:ascii="Book Antiqua" w:eastAsia="KaiTi" w:hAnsi="Book Antiqua"/>
          <w:b/>
          <w:sz w:val="22"/>
          <w:szCs w:val="22"/>
        </w:rPr>
        <w:t>2020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1D3FA2" w:rsidRPr="001B0727">
        <w:rPr>
          <w:rFonts w:ascii="Book Antiqua" w:eastAsia="KaiTi" w:hAnsi="Book Antiqua"/>
          <w:sz w:val="22"/>
          <w:szCs w:val="22"/>
        </w:rPr>
        <w:t>中唐时期老旧之物的文化政治</w:t>
      </w:r>
      <w:r w:rsidR="001B0727" w:rsidRPr="001B0727">
        <w:rPr>
          <w:rFonts w:ascii="Book Antiqua" w:eastAsia="KaiTi" w:hAnsi="Book Antiqua"/>
          <w:sz w:val="22"/>
          <w:szCs w:val="22"/>
        </w:rPr>
        <w:t xml:space="preserve"> (“</w:t>
      </w:r>
      <w:r w:rsidR="001B0727">
        <w:rPr>
          <w:rFonts w:ascii="Book Antiqua" w:eastAsia="KaiTi" w:hAnsi="Book Antiqua"/>
          <w:sz w:val="22"/>
          <w:szCs w:val="22"/>
        </w:rPr>
        <w:t>The Cultural Politics of Old Things in Mid-</w:t>
      </w:r>
    </w:p>
    <w:p w14:paraId="46B2C6EC" w14:textId="77777777" w:rsidR="009F05B7" w:rsidRPr="009F05B7" w:rsidRDefault="001B0727" w:rsidP="009F05B7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A737C5">
        <w:rPr>
          <w:rFonts w:ascii="Book Antiqua" w:eastAsia="KaiTi" w:hAnsi="Book Antiqua"/>
          <w:sz w:val="22"/>
          <w:szCs w:val="22"/>
        </w:rPr>
        <w:t>Tang”)</w:t>
      </w:r>
      <w:r w:rsidR="001D3FA2" w:rsidRPr="00A737C5">
        <w:rPr>
          <w:rFonts w:ascii="Book Antiqua" w:eastAsia="KaiTi" w:hAnsi="Book Antiqua"/>
          <w:sz w:val="22"/>
          <w:szCs w:val="22"/>
        </w:rPr>
        <w:t>.</w:t>
      </w:r>
      <w:r w:rsidR="00A737C5" w:rsidRPr="00A737C5">
        <w:rPr>
          <w:rFonts w:ascii="Book Antiqua" w:eastAsia="KaiTi" w:hAnsi="Book Antiqua"/>
          <w:sz w:val="22"/>
          <w:szCs w:val="22"/>
        </w:rPr>
        <w:t xml:space="preserve"> </w:t>
      </w:r>
      <w:r w:rsidR="001D3FA2" w:rsidRPr="00A737C5">
        <w:rPr>
          <w:rFonts w:ascii="Book Antiqua" w:eastAsia="KaiTi" w:hAnsi="Book Antiqua"/>
          <w:i/>
          <w:sz w:val="22"/>
          <w:szCs w:val="22"/>
        </w:rPr>
        <w:t>Journal of East China Normal University</w:t>
      </w:r>
      <w:r w:rsidR="001D3FA2" w:rsidRPr="00A737C5">
        <w:rPr>
          <w:rFonts w:ascii="Book Antiqua" w:eastAsia="KaiTi" w:hAnsi="Book Antiqua"/>
          <w:sz w:val="22"/>
          <w:szCs w:val="22"/>
        </w:rPr>
        <w:t>. 4 (2020): 55–67.</w:t>
      </w:r>
    </w:p>
    <w:p w14:paraId="538637C8" w14:textId="77777777" w:rsidR="006D475A" w:rsidRPr="000D2B2F" w:rsidRDefault="00A737C5" w:rsidP="006D475A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2019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芳帙青簡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綠字柏薰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—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六朝與初唐的文本與物質文化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(“The Textual World and </w:t>
      </w:r>
    </w:p>
    <w:p w14:paraId="5F16CAA5" w14:textId="77777777" w:rsidR="006D475A" w:rsidRPr="000D2B2F" w:rsidRDefault="006D475A" w:rsidP="006D475A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lastRenderedPageBreak/>
        <w:t xml:space="preserve">Material Culture of the Six Dynasties and Early Tang”).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shiji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guoji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lunwenji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漢學的世界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國際漢學研究論文集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Sanlian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, 2019: 378–94.</w:t>
      </w:r>
    </w:p>
    <w:p w14:paraId="086917BA" w14:textId="77777777" w:rsidR="00F816AF" w:rsidRPr="000D2B2F" w:rsidRDefault="00A737C5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2018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覺悟敘事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C45D80" w:rsidRPr="000D2B2F">
        <w:rPr>
          <w:rFonts w:ascii="Book Antiqua" w:eastAsia="KaiTi" w:hAnsi="Book Antiqua"/>
          <w:sz w:val="22"/>
          <w:szCs w:val="22"/>
          <w:lang w:eastAsia="zh-TW"/>
        </w:rPr>
        <w:t>杜甫紀行詩的佛教解讀</w:t>
      </w:r>
      <w:r w:rsidR="00C45D80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(“Enlightenment Narrative: A Buddhist </w:t>
      </w:r>
    </w:p>
    <w:p w14:paraId="42BFF0BE" w14:textId="77777777" w:rsidR="00F816AF" w:rsidRPr="000D2B2F" w:rsidRDefault="00C45D80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Reading of Du Fu’s [712-770] Travel Poems”).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Journal of Shanghai </w:t>
      </w:r>
    </w:p>
    <w:p w14:paraId="58838F60" w14:textId="77777777" w:rsidR="00946E01" w:rsidRPr="000D2B2F" w:rsidRDefault="00C45D80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Normal University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上海師範大學學報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47.1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January 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2018):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106</w:t>
      </w:r>
      <w:r w:rsidR="0098647C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13.</w:t>
      </w:r>
    </w:p>
    <w:p w14:paraId="4A20345C" w14:textId="77777777" w:rsidR="00F816AF" w:rsidRPr="000D2B2F" w:rsidRDefault="00A737C5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946E01" w:rsidRPr="000D2B2F">
        <w:rPr>
          <w:rFonts w:ascii="Book Antiqua" w:eastAsia="KaiTi" w:hAnsi="Book Antiqua"/>
          <w:sz w:val="22"/>
          <w:szCs w:val="22"/>
          <w:lang w:eastAsia="zh-TW"/>
        </w:rPr>
        <w:t>有詩為證</w:t>
      </w:r>
      <w:r w:rsidR="00946E01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946E01" w:rsidRPr="000D2B2F">
        <w:rPr>
          <w:rFonts w:ascii="Book Antiqua" w:eastAsia="KaiTi" w:hAnsi="Book Antiqua"/>
          <w:sz w:val="22"/>
          <w:szCs w:val="22"/>
          <w:lang w:eastAsia="zh-TW"/>
        </w:rPr>
        <w:t>十九世紀的詩與史</w:t>
      </w:r>
      <w:r w:rsidR="00946E01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(“Poetry as Evidence: Poetry and History in the </w:t>
      </w:r>
    </w:p>
    <w:p w14:paraId="50858922" w14:textId="77777777" w:rsidR="00F816AF" w:rsidRPr="000D2B2F" w:rsidRDefault="00946E01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Nineteenth Century”). In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From Tradition to Modernity: Poetic Transition </w:t>
      </w:r>
    </w:p>
    <w:p w14:paraId="2DEAC3C8" w14:textId="77777777" w:rsidR="005B6FD5" w:rsidRPr="000D2B2F" w:rsidRDefault="00946E01" w:rsidP="005B6FD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from 18</w:t>
      </w:r>
      <w:r w:rsidRPr="000D2B2F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to Early 20</w:t>
      </w:r>
      <w:r w:rsidRPr="000D2B2F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Century China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從傳統到現代的中國詩學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ed. Tsung-Cheng Lin and Zhang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Bowei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. Shanghai: Sha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nghai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guji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, 2017: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104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31.</w:t>
      </w:r>
    </w:p>
    <w:p w14:paraId="22658EBF" w14:textId="77777777" w:rsidR="00A737C5" w:rsidRDefault="00A737C5" w:rsidP="00581F8C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>庾信的記憶宮殿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>中古宮廷詩歌中的創傷與暴力</w:t>
      </w:r>
      <w:r w:rsidR="00581F8C">
        <w:rPr>
          <w:rFonts w:ascii="Book Antiqua" w:eastAsia="KaiTi" w:hAnsi="Book Antiqua"/>
          <w:sz w:val="22"/>
          <w:szCs w:val="22"/>
          <w:lang w:eastAsia="zh-TW"/>
        </w:rPr>
        <w:t xml:space="preserve"> (“Yu Xin’s Memory Palace: </w:t>
      </w:r>
    </w:p>
    <w:p w14:paraId="2D220CFB" w14:textId="77777777" w:rsidR="008D38B0" w:rsidRPr="00581F8C" w:rsidRDefault="00581F8C" w:rsidP="00A737C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>Trauma and Violence in Medieval Courtly Poetry”)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D38B0" w:rsidRPr="00581F8C">
        <w:rPr>
          <w:rFonts w:ascii="Book Antiqua" w:eastAsia="KaiTi" w:hAnsi="Book Antiqua"/>
          <w:i/>
          <w:sz w:val="22"/>
          <w:szCs w:val="22"/>
        </w:rPr>
        <w:t>Journal of Shanghai University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>上海大學學報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 xml:space="preserve"> 34.4 (2017): 52</w:t>
      </w:r>
      <w:r w:rsidR="0090636A" w:rsidRPr="00581F8C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8D38B0" w:rsidRPr="00581F8C">
        <w:rPr>
          <w:rFonts w:ascii="Book Antiqua" w:eastAsia="KaiTi" w:hAnsi="Book Antiqua"/>
          <w:sz w:val="22"/>
          <w:szCs w:val="22"/>
          <w:lang w:eastAsia="zh-TW"/>
        </w:rPr>
        <w:t>64.</w:t>
      </w:r>
    </w:p>
    <w:p w14:paraId="0E58B9A0" w14:textId="77777777" w:rsidR="00F816AF" w:rsidRPr="000D2B2F" w:rsidRDefault="00A737C5" w:rsidP="00E96316">
      <w:pPr>
        <w:pStyle w:val="ListParagraph"/>
        <w:numPr>
          <w:ilvl w:val="0"/>
          <w:numId w:val="4"/>
        </w:numPr>
        <w:rPr>
          <w:rFonts w:ascii="Book Antiqua" w:eastAsia="KaiTi" w:hAnsi="Book Antiqua"/>
          <w:b/>
          <w:sz w:val="22"/>
          <w:szCs w:val="22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2017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BD1CC5" w:rsidRPr="000D2B2F">
        <w:rPr>
          <w:rFonts w:ascii="Book Antiqua" w:eastAsia="KaiTi" w:hAnsi="Book Antiqua"/>
          <w:sz w:val="22"/>
          <w:szCs w:val="22"/>
          <w:lang w:eastAsia="zh-TW"/>
        </w:rPr>
        <w:t>會說話的傷口</w:t>
      </w:r>
      <w:r w:rsidR="00BD1CC5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BD1CC5" w:rsidRPr="000D2B2F">
        <w:rPr>
          <w:rFonts w:ascii="Book Antiqua" w:eastAsia="KaiTi" w:hAnsi="Book Antiqua"/>
          <w:sz w:val="22"/>
          <w:szCs w:val="22"/>
          <w:lang w:eastAsia="zh-TW"/>
        </w:rPr>
        <w:t>晚清抄本《微蟲世界》中的創傷記憶</w:t>
      </w:r>
      <w:r w:rsidR="00FA6D23" w:rsidRPr="000D2B2F">
        <w:rPr>
          <w:rFonts w:ascii="Book Antiqua" w:eastAsia="KaiTi" w:hAnsi="Book Antiqua"/>
          <w:sz w:val="22"/>
          <w:szCs w:val="22"/>
        </w:rPr>
        <w:t xml:space="preserve"> (“Wounds through </w:t>
      </w:r>
    </w:p>
    <w:p w14:paraId="7CD5EAB1" w14:textId="77777777" w:rsidR="00E96316" w:rsidRPr="000D2B2F" w:rsidRDefault="00FA6D23" w:rsidP="00F816AF">
      <w:pPr>
        <w:ind w:left="1440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Which to Speak: Memory and Trauma in </w:t>
      </w:r>
      <w:r w:rsidRPr="000D2B2F">
        <w:rPr>
          <w:rFonts w:ascii="Book Antiqua" w:eastAsia="KaiTi" w:hAnsi="Book Antiqua"/>
          <w:i/>
          <w:sz w:val="22"/>
          <w:szCs w:val="22"/>
        </w:rPr>
        <w:t>The World of a Tiny Insect</w:t>
      </w:r>
      <w:r w:rsidRPr="000D2B2F">
        <w:rPr>
          <w:rFonts w:ascii="Book Antiqua" w:eastAsia="KaiTi" w:hAnsi="Book Antiqua"/>
          <w:sz w:val="22"/>
          <w:szCs w:val="22"/>
        </w:rPr>
        <w:t>”).</w:t>
      </w:r>
      <w:r w:rsidR="00BD1CC5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BD1CC5" w:rsidRPr="000D2B2F">
        <w:rPr>
          <w:rFonts w:ascii="Book Antiqua" w:eastAsia="KaiTi" w:hAnsi="Book Antiqua"/>
          <w:i/>
          <w:sz w:val="22"/>
          <w:szCs w:val="22"/>
        </w:rPr>
        <w:t>Zhonghua</w:t>
      </w:r>
      <w:proofErr w:type="spellEnd"/>
      <w:r w:rsidR="00BD1CC5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BD1CC5" w:rsidRPr="000D2B2F">
        <w:rPr>
          <w:rFonts w:ascii="Book Antiqua" w:eastAsia="KaiTi" w:hAnsi="Book Antiqua"/>
          <w:i/>
          <w:sz w:val="22"/>
          <w:szCs w:val="22"/>
        </w:rPr>
        <w:t>wenshi</w:t>
      </w:r>
      <w:proofErr w:type="spellEnd"/>
      <w:r w:rsidR="00E96316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E96316" w:rsidRPr="000D2B2F">
        <w:rPr>
          <w:rFonts w:ascii="Book Antiqua" w:eastAsia="KaiTi" w:hAnsi="Book Antiqua"/>
          <w:i/>
          <w:sz w:val="22"/>
          <w:szCs w:val="22"/>
        </w:rPr>
        <w:t>luncong</w:t>
      </w:r>
      <w:proofErr w:type="spellEnd"/>
      <w:r w:rsidR="00BD1CC5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BD1CC5" w:rsidRPr="000D2B2F">
        <w:rPr>
          <w:rFonts w:ascii="Book Antiqua" w:eastAsia="KaiTi" w:hAnsi="Book Antiqua"/>
          <w:sz w:val="22"/>
          <w:szCs w:val="22"/>
          <w:lang w:eastAsia="zh-TW"/>
        </w:rPr>
        <w:t>中華文史</w:t>
      </w:r>
      <w:r w:rsidR="00E96316" w:rsidRPr="000D2B2F">
        <w:rPr>
          <w:rFonts w:ascii="Book Antiqua" w:eastAsia="KaiTi" w:hAnsi="Book Antiqua"/>
          <w:sz w:val="22"/>
          <w:szCs w:val="22"/>
        </w:rPr>
        <w:t>論叢</w:t>
      </w:r>
      <w:r w:rsidR="00E96316" w:rsidRPr="000D2B2F">
        <w:rPr>
          <w:rFonts w:ascii="Book Antiqua" w:eastAsia="KaiTi" w:hAnsi="Book Antiqua"/>
          <w:sz w:val="22"/>
          <w:szCs w:val="22"/>
        </w:rPr>
        <w:t xml:space="preserve"> 125 (2017.1): 355</w:t>
      </w:r>
      <w:r w:rsidR="0090636A" w:rsidRPr="000D2B2F">
        <w:rPr>
          <w:rFonts w:ascii="Book Antiqua" w:eastAsia="KaiTi" w:hAnsi="Book Antiqua"/>
          <w:sz w:val="22"/>
          <w:szCs w:val="22"/>
        </w:rPr>
        <w:t>–</w:t>
      </w:r>
      <w:r w:rsidR="00E96316" w:rsidRPr="000D2B2F">
        <w:rPr>
          <w:rFonts w:ascii="Book Antiqua" w:eastAsia="KaiTi" w:hAnsi="Book Antiqua"/>
          <w:sz w:val="22"/>
          <w:szCs w:val="22"/>
        </w:rPr>
        <w:t>80.</w:t>
      </w:r>
    </w:p>
    <w:p w14:paraId="359971A7" w14:textId="77777777" w:rsidR="00F816AF" w:rsidRPr="000D2B2F" w:rsidRDefault="00A737C5" w:rsidP="002D394B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</w:rPr>
        <w:t>2016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2D394B" w:rsidRPr="000D2B2F">
        <w:rPr>
          <w:rFonts w:ascii="Book Antiqua" w:eastAsia="KaiTi" w:hAnsi="Book Antiqua"/>
          <w:sz w:val="22"/>
          <w:szCs w:val="22"/>
        </w:rPr>
        <w:t>陶渊明的书架和萧纲的医学眼光：中古的阅读与阅读中古</w:t>
      </w:r>
      <w:r w:rsidR="005572CE" w:rsidRPr="000D2B2F">
        <w:rPr>
          <w:rFonts w:ascii="Book Antiqua" w:eastAsia="KaiTi" w:hAnsi="Book Antiqua"/>
          <w:sz w:val="22"/>
          <w:szCs w:val="22"/>
        </w:rPr>
        <w:t xml:space="preserve"> (“Tao </w:t>
      </w:r>
      <w:proofErr w:type="spellStart"/>
      <w:r w:rsidR="005572CE" w:rsidRPr="000D2B2F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="005572CE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5AA9D621" w14:textId="77777777" w:rsidR="002D394B" w:rsidRPr="000D2B2F" w:rsidRDefault="005572CE" w:rsidP="00F816AF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Book Case and Xiao Gang’s Medical View: Medieval Reading Practice and Reading Medieval Texts”)</w:t>
      </w:r>
      <w:r w:rsidR="002D394B" w:rsidRPr="000D2B2F">
        <w:rPr>
          <w:rFonts w:ascii="Book Antiqua" w:eastAsia="KaiTi" w:hAnsi="Book Antiqua"/>
          <w:sz w:val="22"/>
          <w:szCs w:val="22"/>
        </w:rPr>
        <w:t>.</w:t>
      </w:r>
      <w:r w:rsidR="003F174A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Guoxue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國學研究</w:t>
      </w:r>
      <w:r w:rsidR="006D475A" w:rsidRPr="000D2B2F">
        <w:rPr>
          <w:rFonts w:ascii="Book Antiqua" w:eastAsia="KaiTi" w:hAnsi="Book Antiqua"/>
          <w:sz w:val="22"/>
          <w:szCs w:val="22"/>
        </w:rPr>
        <w:t xml:space="preserve"> 37 (2016): 119–</w:t>
      </w:r>
      <w:r w:rsidRPr="000D2B2F">
        <w:rPr>
          <w:rFonts w:ascii="Book Antiqua" w:eastAsia="KaiTi" w:hAnsi="Book Antiqua"/>
          <w:sz w:val="22"/>
          <w:szCs w:val="22"/>
        </w:rPr>
        <w:t>44</w:t>
      </w:r>
      <w:r w:rsidR="002D394B" w:rsidRPr="000D2B2F">
        <w:rPr>
          <w:rFonts w:ascii="Book Antiqua" w:eastAsia="KaiTi" w:hAnsi="Book Antiqua"/>
          <w:sz w:val="22"/>
          <w:szCs w:val="22"/>
        </w:rPr>
        <w:t>.</w:t>
      </w:r>
    </w:p>
    <w:p w14:paraId="40888E40" w14:textId="77777777" w:rsidR="00F816AF" w:rsidRPr="000D2B2F" w:rsidRDefault="00A737C5" w:rsidP="00D517E0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2016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玉臺新咏與中古文學的歷史主義解讀</w:t>
      </w:r>
      <w:r w:rsidR="005572C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</w:t>
      </w:r>
      <w:r w:rsidR="005572CE" w:rsidRPr="000D2B2F">
        <w:rPr>
          <w:rFonts w:ascii="Book Antiqua" w:eastAsia="KaiTi" w:hAnsi="Book Antiqua"/>
          <w:i/>
          <w:sz w:val="22"/>
          <w:szCs w:val="22"/>
          <w:lang w:eastAsia="zh-TW"/>
        </w:rPr>
        <w:t>New Songs of the Jade Terrace</w:t>
      </w:r>
      <w:r w:rsidR="005572CE"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A </w:t>
      </w:r>
    </w:p>
    <w:p w14:paraId="51C5F40E" w14:textId="77777777" w:rsidR="007A438D" w:rsidRPr="000D2B2F" w:rsidRDefault="005572CE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Historicist Reading of Medieval Chinese Literature”)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Huadong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shifan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daxue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華東師範大學學報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 (2016): 10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17.</w:t>
      </w:r>
    </w:p>
    <w:p w14:paraId="3230AFE1" w14:textId="77777777" w:rsidR="00A737C5" w:rsidRDefault="00A737C5" w:rsidP="00A737C5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</w:t>
      </w:r>
      <w:r>
        <w:rPr>
          <w:rFonts w:ascii="Book Antiqua" w:eastAsia="KaiTi" w:hAnsi="Book Antiqua"/>
          <w:b/>
          <w:sz w:val="22"/>
          <w:szCs w:val="22"/>
          <w:lang w:eastAsia="zh-TW"/>
        </w:rPr>
        <w:t>2</w:t>
      </w:r>
      <w:r w:rsidRPr="00A737C5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關於前後赤壁賦與兩幅赤壁圖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BD058D" w:rsidRPr="00A737C5">
        <w:rPr>
          <w:rFonts w:ascii="Book Antiqua" w:eastAsia="KaiTi" w:hAnsi="Book Antiqua"/>
          <w:sz w:val="22"/>
          <w:szCs w:val="22"/>
          <w:lang w:eastAsia="zh-TW"/>
        </w:rPr>
        <w:t xml:space="preserve"> (“Shadows and</w:t>
      </w:r>
      <w:r w:rsidR="00581F8C" w:rsidRPr="00A737C5">
        <w:rPr>
          <w:rFonts w:ascii="Book Antiqua" w:eastAsia="KaiTi" w:hAnsi="Book Antiqua"/>
          <w:sz w:val="22"/>
          <w:szCs w:val="22"/>
          <w:lang w:eastAsia="zh-TW"/>
        </w:rPr>
        <w:t xml:space="preserve"> Ripple</w:t>
      </w:r>
      <w:r w:rsidR="00BD058D" w:rsidRPr="00A737C5">
        <w:rPr>
          <w:rFonts w:ascii="Book Antiqua" w:eastAsia="KaiTi" w:hAnsi="Book Antiqua"/>
          <w:sz w:val="22"/>
          <w:szCs w:val="22"/>
          <w:lang w:eastAsia="zh-TW"/>
        </w:rPr>
        <w:t>:</w:t>
      </w:r>
      <w:r w:rsidR="00581F8C" w:rsidRPr="00A737C5">
        <w:rPr>
          <w:rFonts w:ascii="Book Antiqua" w:eastAsia="KaiTi" w:hAnsi="Book Antiqua"/>
          <w:sz w:val="22"/>
          <w:szCs w:val="22"/>
          <w:lang w:eastAsia="zh-TW"/>
        </w:rPr>
        <w:t xml:space="preserve"> On Su </w:t>
      </w:r>
    </w:p>
    <w:p w14:paraId="10D808B5" w14:textId="77777777" w:rsidR="007A438D" w:rsidRPr="00A737C5" w:rsidRDefault="00581F8C" w:rsidP="00A737C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sz w:val="22"/>
          <w:szCs w:val="22"/>
          <w:lang w:eastAsia="zh-TW"/>
        </w:rPr>
        <w:t>Shi’s</w:t>
      </w:r>
      <w:r w:rsidR="00A737C5" w:rsidRPr="00A737C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A737C5">
        <w:rPr>
          <w:rFonts w:ascii="Book Antiqua" w:eastAsia="KaiTi" w:hAnsi="Book Antiqua"/>
          <w:sz w:val="22"/>
          <w:szCs w:val="22"/>
          <w:lang w:eastAsia="zh-TW"/>
        </w:rPr>
        <w:t>Poetic Expositions on the Red Cliff and A Pair of Red Cliff Paintings”).</w:t>
      </w:r>
      <w:r w:rsidR="002D394B" w:rsidRPr="00A737C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A737C5">
        <w:rPr>
          <w:rFonts w:ascii="Book Antiqua" w:eastAsia="KaiTi" w:hAnsi="Book Antiqua"/>
          <w:sz w:val="22"/>
          <w:szCs w:val="22"/>
          <w:lang w:eastAsia="zh-TW"/>
        </w:rPr>
        <w:t>In</w:t>
      </w:r>
      <w:r w:rsidR="007A36B3" w:rsidRPr="00A737C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A737C5" w:rsidRPr="00A737C5">
        <w:rPr>
          <w:rFonts w:ascii="Book Antiqua" w:eastAsia="KaiTi" w:hAnsi="Book Antiqua"/>
          <w:i/>
          <w:sz w:val="22"/>
          <w:szCs w:val="22"/>
          <w:lang w:eastAsia="zh-TW"/>
        </w:rPr>
        <w:t>Reading Five Dynasties, Song, and Yuan Paintings and Calligraphy Pieces in Collections</w:t>
      </w:r>
      <w:r w:rsidR="00A737C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A737C5">
        <w:rPr>
          <w:rFonts w:ascii="Book Antiqua" w:eastAsia="KaiTi" w:hAnsi="Book Antiqua"/>
          <w:i/>
          <w:sz w:val="22"/>
          <w:szCs w:val="22"/>
          <w:lang w:eastAsia="zh-TW"/>
        </w:rPr>
        <w:t>across</w:t>
      </w:r>
      <w:r w:rsidR="00A737C5" w:rsidRPr="00A737C5">
        <w:rPr>
          <w:rFonts w:ascii="Book Antiqua" w:eastAsia="KaiTi" w:hAnsi="Book Antiqua"/>
          <w:i/>
          <w:sz w:val="22"/>
          <w:szCs w:val="22"/>
          <w:lang w:eastAsia="zh-TW"/>
        </w:rPr>
        <w:t xml:space="preserve"> the US</w:t>
      </w:r>
      <w:r w:rsidR="00A737C5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翰墨薈萃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細讀美國藏中國五代宋元書畫珍品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. Beijing: Beij</w:t>
      </w:r>
      <w:r w:rsidR="006D475A" w:rsidRPr="00A737C5">
        <w:rPr>
          <w:rFonts w:ascii="Book Antiqua" w:eastAsia="KaiTi" w:hAnsi="Book Antiqua"/>
          <w:sz w:val="22"/>
          <w:szCs w:val="22"/>
          <w:lang w:eastAsia="zh-TW"/>
        </w:rPr>
        <w:t xml:space="preserve">ing University Press, 2012: 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296</w:t>
      </w:r>
      <w:r w:rsidR="0090636A" w:rsidRPr="00A737C5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A737C5">
        <w:rPr>
          <w:rFonts w:ascii="Book Antiqua" w:eastAsia="KaiTi" w:hAnsi="Book Antiqua"/>
          <w:sz w:val="22"/>
          <w:szCs w:val="22"/>
          <w:lang w:eastAsia="zh-TW"/>
        </w:rPr>
        <w:t>311.</w:t>
      </w:r>
    </w:p>
    <w:p w14:paraId="4AD2C38C" w14:textId="77777777" w:rsidR="00F816AF" w:rsidRPr="000D2B2F" w:rsidRDefault="00A737C5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A737C5">
        <w:rPr>
          <w:rFonts w:ascii="Book Antiqua" w:eastAsia="KaiTi" w:hAnsi="Book Antiqua"/>
          <w:b/>
          <w:sz w:val="22"/>
          <w:szCs w:val="22"/>
          <w:lang w:eastAsia="zh-TW"/>
        </w:rPr>
        <w:t>2010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宴飲與回憶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重新思考建安</w:t>
      </w:r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(“Food and Memory: Reconsidering </w:t>
      </w:r>
      <w:proofErr w:type="spellStart"/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>Jian’an</w:t>
      </w:r>
      <w:proofErr w:type="spellEnd"/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12A4A9C1" w14:textId="77777777" w:rsidR="00E768B8" w:rsidRDefault="007A36B3" w:rsidP="00E768B8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中國文學學報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. 1 (Dec. 2010): 21–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34.  </w:t>
      </w:r>
    </w:p>
    <w:p w14:paraId="52110710" w14:textId="77777777" w:rsidR="00E768B8" w:rsidRDefault="00E768B8" w:rsidP="00E768B8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</w:rPr>
        <w:t>2010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Pr="00E768B8">
        <w:rPr>
          <w:rFonts w:ascii="Book Antiqua" w:eastAsia="KaiTi" w:hAnsi="Book Antiqua"/>
          <w:sz w:val="22"/>
          <w:szCs w:val="22"/>
          <w:lang w:eastAsia="zh-TW"/>
        </w:rPr>
        <w:t>新詩與現代詩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>
        <w:rPr>
          <w:rFonts w:ascii="Book Antiqua" w:eastAsia="KaiTi" w:hAnsi="Book Antiqua"/>
          <w:sz w:val="22"/>
          <w:szCs w:val="22"/>
        </w:rPr>
        <w:t>“‘New Poetry’ and Modern Poetry”</w:t>
      </w:r>
      <w:r>
        <w:rPr>
          <w:rFonts w:ascii="Book Antiqua" w:eastAsia="KaiTi" w:hAnsi="Book Antiqua"/>
          <w:sz w:val="22"/>
          <w:szCs w:val="22"/>
          <w:lang w:eastAsia="zh-TW"/>
        </w:rPr>
        <w:t>)</w:t>
      </w:r>
      <w:r w:rsidRPr="00E768B8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E768B8">
        <w:rPr>
          <w:rFonts w:ascii="Book Antiqua" w:eastAsia="KaiTi" w:hAnsi="Book Antiqua"/>
          <w:i/>
          <w:sz w:val="22"/>
          <w:szCs w:val="22"/>
          <w:lang w:eastAsia="zh-TW"/>
        </w:rPr>
        <w:t>Xinshi</w:t>
      </w:r>
      <w:proofErr w:type="spellEnd"/>
      <w:r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E768B8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Pr="00E768B8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E768B8">
        <w:rPr>
          <w:rFonts w:ascii="Book Antiqua" w:eastAsia="KaiTi" w:hAnsi="Book Antiqua"/>
          <w:sz w:val="22"/>
          <w:szCs w:val="22"/>
          <w:lang w:eastAsia="zh-TW"/>
        </w:rPr>
        <w:t>新詩評論</w:t>
      </w:r>
      <w:r w:rsidRPr="00E768B8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</w:p>
    <w:p w14:paraId="7248C242" w14:textId="77777777" w:rsidR="00E768B8" w:rsidRPr="00E768B8" w:rsidRDefault="00E768B8" w:rsidP="00E768B8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sz w:val="22"/>
          <w:szCs w:val="22"/>
          <w:lang w:eastAsia="zh-TW"/>
        </w:rPr>
        <w:t>2 (2010): 75–80.</w:t>
      </w:r>
    </w:p>
    <w:p w14:paraId="6C5148D2" w14:textId="77777777" w:rsidR="00F816AF" w:rsidRPr="000D2B2F" w:rsidRDefault="00E768B8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</w:rPr>
      </w:pPr>
      <w:r w:rsidRPr="00E768B8">
        <w:rPr>
          <w:rFonts w:ascii="Book Antiqua" w:eastAsia="KaiTi" w:hAnsi="Book Antiqua"/>
          <w:b/>
          <w:sz w:val="22"/>
          <w:szCs w:val="22"/>
        </w:rPr>
        <w:t>2010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>关于北美中国中古文学研究之现状的总结与反思</w:t>
      </w:r>
      <w:r w:rsidR="005831EB" w:rsidRPr="000D2B2F">
        <w:rPr>
          <w:rFonts w:ascii="Book Antiqua" w:eastAsia="KaiTi" w:hAnsi="Book Antiqua"/>
          <w:sz w:val="22"/>
          <w:szCs w:val="22"/>
        </w:rPr>
        <w:t xml:space="preserve"> (“Some Observations and </w:t>
      </w:r>
    </w:p>
    <w:p w14:paraId="0563A165" w14:textId="77777777" w:rsidR="00E768B8" w:rsidRDefault="005831EB" w:rsidP="00E768B8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Reflections on the Current State of the Field”)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北美中國學研究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學術綜述與文獻資源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 Bei</w:t>
      </w:r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jing: </w:t>
      </w:r>
      <w:proofErr w:type="spellStart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>Zhonghua</w:t>
      </w:r>
      <w:proofErr w:type="spellEnd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>shuju</w:t>
      </w:r>
      <w:proofErr w:type="spellEnd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, 2010: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601–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22.</w:t>
      </w:r>
    </w:p>
    <w:p w14:paraId="5A3351F8" w14:textId="77777777" w:rsidR="00F816AF" w:rsidRPr="000D2B2F" w:rsidRDefault="00E768B8" w:rsidP="00D517E0">
      <w:pPr>
        <w:pStyle w:val="ListParagraph"/>
        <w:numPr>
          <w:ilvl w:val="0"/>
          <w:numId w:val="5"/>
        </w:numPr>
        <w:tabs>
          <w:tab w:val="clear" w:pos="1080"/>
          <w:tab w:val="num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2009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失樂園與復樂園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法顯的天竺之行與早期中古時代天堂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/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地獄的文化敘事結構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7DDC6C5C" w14:textId="77777777" w:rsidR="00F816AF" w:rsidRPr="000D2B2F" w:rsidRDefault="00DF15DE" w:rsidP="00F816AF">
      <w:pPr>
        <w:pStyle w:val="ListParagraph"/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(“Paradise Lost and Paradise Regained: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Faxian’s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Journey to India and the </w:t>
      </w:r>
    </w:p>
    <w:p w14:paraId="0C35FA63" w14:textId="77777777" w:rsidR="00E768B8" w:rsidRDefault="00DF15DE" w:rsidP="00E768B8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Cultural Narrative of Heaven/Earth in Early Medieval China”)</w:t>
      </w:r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游觀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作為身體技藝的中古文學與宗教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Taibei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6D475A" w:rsidRPr="000D2B2F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</w:rPr>
        <w:t>, 2009: 100–</w:t>
      </w:r>
      <w:r w:rsidR="00E768B8">
        <w:rPr>
          <w:rFonts w:ascii="Book Antiqua" w:eastAsia="KaiTi" w:hAnsi="Book Antiqua"/>
          <w:sz w:val="22"/>
          <w:szCs w:val="22"/>
        </w:rPr>
        <w:t>31.</w:t>
      </w:r>
    </w:p>
    <w:p w14:paraId="0DD37046" w14:textId="77777777" w:rsidR="00E768B8" w:rsidRDefault="00E768B8" w:rsidP="00E768B8">
      <w:pPr>
        <w:pStyle w:val="ListParagraph"/>
        <w:numPr>
          <w:ilvl w:val="0"/>
          <w:numId w:val="36"/>
        </w:numPr>
        <w:rPr>
          <w:rFonts w:ascii="Book Antiqua" w:eastAsia="KaiTi" w:hAnsi="Book Antiqua"/>
          <w:sz w:val="22"/>
          <w:szCs w:val="22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2008</w:t>
      </w:r>
      <w:r w:rsidRPr="00E768B8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隱身衣與皇帝的新裝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從楊絳回憶錄看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文革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中對透明度的追尋</w:t>
      </w:r>
      <w:r w:rsidR="00DF15DE" w:rsidRPr="00E768B8">
        <w:rPr>
          <w:rFonts w:ascii="Book Antiqua" w:eastAsia="KaiTi" w:hAnsi="Book Antiqua"/>
          <w:sz w:val="22"/>
          <w:szCs w:val="22"/>
          <w:lang w:eastAsia="zh-TW"/>
        </w:rPr>
        <w:t xml:space="preserve"> (“Invisibility </w:t>
      </w:r>
    </w:p>
    <w:p w14:paraId="0386EBC6" w14:textId="77777777" w:rsidR="00581F8C" w:rsidRDefault="00DF15DE" w:rsidP="00E768B8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sz w:val="22"/>
          <w:szCs w:val="22"/>
          <w:lang w:eastAsia="zh-TW"/>
        </w:rPr>
        <w:t>Cloak and the Emperor’s New Clothes: Yang Jiang’s Memoirs and the Pursuit of</w:t>
      </w:r>
      <w:r w:rsidR="00E768B8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>Transparency in the Cultural Revolution”)</w:t>
      </w:r>
      <w:r w:rsidR="007A438D" w:rsidRPr="00581F8C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581F8C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581F8C">
        <w:rPr>
          <w:rFonts w:ascii="Book Antiqua" w:eastAsia="KaiTi" w:hAnsi="Book Antiqua"/>
          <w:i/>
          <w:sz w:val="22"/>
          <w:szCs w:val="22"/>
          <w:lang w:eastAsia="zh-TW"/>
        </w:rPr>
        <w:t>Tianya</w:t>
      </w:r>
      <w:proofErr w:type="spellEnd"/>
      <w:r w:rsidR="007A36B3" w:rsidRPr="00581F8C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581F8C">
        <w:rPr>
          <w:rFonts w:ascii="Book Antiqua" w:eastAsia="KaiTi" w:hAnsi="Book Antiqua"/>
          <w:i/>
          <w:sz w:val="22"/>
          <w:szCs w:val="22"/>
          <w:lang w:eastAsia="zh-TW"/>
        </w:rPr>
        <w:t>zazhi</w:t>
      </w:r>
      <w:proofErr w:type="spellEnd"/>
      <w:r w:rsidR="00581F8C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A1AAA" w:rsidRPr="00581F8C">
        <w:rPr>
          <w:rFonts w:ascii="Book Antiqua" w:eastAsia="KaiTi" w:hAnsi="Book Antiqua"/>
          <w:sz w:val="22"/>
          <w:szCs w:val="22"/>
          <w:lang w:eastAsia="zh-TW"/>
        </w:rPr>
        <w:t>天</w:t>
      </w:r>
      <w:r w:rsidR="007A438D" w:rsidRPr="00581F8C">
        <w:rPr>
          <w:rFonts w:ascii="Book Antiqua" w:eastAsia="KaiTi" w:hAnsi="Book Antiqua"/>
          <w:sz w:val="22"/>
          <w:szCs w:val="22"/>
          <w:lang w:eastAsia="zh-TW"/>
        </w:rPr>
        <w:t>涯雜誌</w:t>
      </w:r>
      <w:r w:rsidR="006D475A" w:rsidRPr="00581F8C">
        <w:rPr>
          <w:rFonts w:ascii="Book Antiqua" w:eastAsia="KaiTi" w:hAnsi="Book Antiqua"/>
          <w:sz w:val="22"/>
          <w:szCs w:val="22"/>
          <w:lang w:eastAsia="zh-TW"/>
        </w:rPr>
        <w:t xml:space="preserve"> 4 (2008): 60–</w:t>
      </w:r>
      <w:r w:rsidR="007A438D" w:rsidRPr="00581F8C">
        <w:rPr>
          <w:rFonts w:ascii="Book Antiqua" w:eastAsia="KaiTi" w:hAnsi="Book Antiqua"/>
          <w:sz w:val="22"/>
          <w:szCs w:val="22"/>
          <w:lang w:eastAsia="zh-TW"/>
        </w:rPr>
        <w:t xml:space="preserve">66. </w:t>
      </w:r>
    </w:p>
    <w:p w14:paraId="6A0FC333" w14:textId="77777777" w:rsidR="00B046EE" w:rsidRPr="00581F8C" w:rsidRDefault="007A438D" w:rsidP="00E768B8">
      <w:pPr>
        <w:pStyle w:val="ListParagraph"/>
        <w:numPr>
          <w:ilvl w:val="2"/>
          <w:numId w:val="4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581F8C">
        <w:rPr>
          <w:rFonts w:ascii="Book Antiqua" w:eastAsia="KaiTi" w:hAnsi="Book Antiqua"/>
          <w:sz w:val="22"/>
          <w:szCs w:val="22"/>
          <w:lang w:eastAsia="zh-TW"/>
        </w:rPr>
        <w:t xml:space="preserve">Anthologized in </w:t>
      </w:r>
      <w:proofErr w:type="spellStart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>suibi</w:t>
      </w:r>
      <w:proofErr w:type="spellEnd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>nianxuan</w:t>
      </w:r>
      <w:proofErr w:type="spellEnd"/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>: 2008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>中國隨筆年選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581F8C">
        <w:rPr>
          <w:rFonts w:ascii="Book Antiqua" w:eastAsia="KaiTi" w:hAnsi="Book Antiqua"/>
          <w:i/>
          <w:sz w:val="22"/>
          <w:szCs w:val="22"/>
          <w:lang w:eastAsia="zh-TW"/>
        </w:rPr>
        <w:t>Annual Anthology of Chinese Essays 2008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 xml:space="preserve">). Guangzhou: </w:t>
      </w:r>
      <w:proofErr w:type="spellStart"/>
      <w:r w:rsidRPr="00581F8C">
        <w:rPr>
          <w:rFonts w:ascii="Book Antiqua" w:eastAsia="KaiTi" w:hAnsi="Book Antiqua"/>
          <w:sz w:val="22"/>
          <w:szCs w:val="22"/>
          <w:lang w:eastAsia="zh-TW"/>
        </w:rPr>
        <w:t>Hua</w:t>
      </w:r>
      <w:r w:rsidR="006D475A" w:rsidRPr="00581F8C">
        <w:rPr>
          <w:rFonts w:ascii="Book Antiqua" w:eastAsia="KaiTi" w:hAnsi="Book Antiqua"/>
          <w:sz w:val="22"/>
          <w:szCs w:val="22"/>
          <w:lang w:eastAsia="zh-TW"/>
        </w:rPr>
        <w:t>cheng</w:t>
      </w:r>
      <w:proofErr w:type="spellEnd"/>
      <w:r w:rsidR="006D475A" w:rsidRPr="00581F8C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581F8C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581F8C">
        <w:rPr>
          <w:rFonts w:ascii="Book Antiqua" w:eastAsia="KaiTi" w:hAnsi="Book Antiqua"/>
          <w:sz w:val="22"/>
          <w:szCs w:val="22"/>
          <w:lang w:eastAsia="zh-TW"/>
        </w:rPr>
        <w:t>, 2009: 149–</w:t>
      </w:r>
      <w:r w:rsidRPr="00581F8C">
        <w:rPr>
          <w:rFonts w:ascii="Book Antiqua" w:eastAsia="KaiTi" w:hAnsi="Book Antiqua"/>
          <w:sz w:val="22"/>
          <w:szCs w:val="22"/>
          <w:lang w:eastAsia="zh-TW"/>
        </w:rPr>
        <w:t>57.</w:t>
      </w:r>
    </w:p>
    <w:p w14:paraId="79C0652C" w14:textId="77777777" w:rsidR="00F816AF" w:rsidRPr="000D2B2F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lastRenderedPageBreak/>
        <w:t>2008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想象北方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中古時代南北觀念的文化建構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(“Imagining the North: The Cultural </w:t>
      </w:r>
    </w:p>
    <w:p w14:paraId="64F64D88" w14:textId="77777777" w:rsidR="00F816AF" w:rsidRPr="000D2B2F" w:rsidRDefault="00F816AF" w:rsidP="00F816AF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Construction of North and South in Medieval China”)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14:paraId="580940AF" w14:textId="1D613644" w:rsidR="007A438D" w:rsidRPr="000D2B2F" w:rsidRDefault="00F816AF" w:rsidP="00F816AF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congkan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文學評論叢刊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10.1 (2008): 266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86.</w:t>
      </w:r>
    </w:p>
    <w:p w14:paraId="76035116" w14:textId="77777777" w:rsidR="00F816AF" w:rsidRPr="000D2B2F" w:rsidRDefault="00E768B8" w:rsidP="00DF15D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9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二十世紀中國詩歌的重新發明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(“Reinventing Chinese Poetry in the Twentieth </w:t>
      </w:r>
    </w:p>
    <w:p w14:paraId="784ABF30" w14:textId="77777777" w:rsidR="00DF15DE" w:rsidRPr="000D2B2F" w:rsidRDefault="00F816AF" w:rsidP="00F816AF">
      <w:pPr>
        <w:pStyle w:val="ListParagraph"/>
        <w:tabs>
          <w:tab w:val="left" w:pos="99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Century”)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Wenhua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文化研究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. 6 (2006): 189–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204.</w:t>
      </w:r>
    </w:p>
    <w:p w14:paraId="66957A90" w14:textId="77777777" w:rsidR="00F816AF" w:rsidRPr="000D2B2F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田與園之間的張力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關於牡丹亭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“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勸農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(“The Tension between ‘Fields’ and </w:t>
      </w:r>
    </w:p>
    <w:p w14:paraId="0F8BD655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‘Garden’ in ‘Exhorting the Farmers’ of </w:t>
      </w:r>
      <w:r w:rsidR="00DF15DE" w:rsidRPr="000D2B2F">
        <w:rPr>
          <w:rFonts w:ascii="Book Antiqua" w:eastAsia="KaiTi" w:hAnsi="Book Antiqua"/>
          <w:i/>
          <w:sz w:val="22"/>
          <w:szCs w:val="22"/>
          <w:lang w:eastAsia="zh-TW"/>
        </w:rPr>
        <w:t>The Peony Pavilion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 In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湯顯祖與</w:t>
      </w:r>
    </w:p>
    <w:p w14:paraId="02AA4390" w14:textId="77777777"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牡丹亭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Ta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ibei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: Academia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Sinica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, 2006: 313–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42.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58EEA621" w14:textId="77777777" w:rsidR="00F816AF" w:rsidRPr="000D2B2F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2005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清醒的詮釋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論陶潛述酒詩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(“A Sober</w:t>
      </w:r>
      <w:r w:rsidR="00791E59" w:rsidRPr="000D2B2F">
        <w:rPr>
          <w:rFonts w:ascii="Book Antiqua" w:eastAsia="KaiTi" w:hAnsi="Book Antiqua"/>
          <w:sz w:val="22"/>
          <w:szCs w:val="22"/>
          <w:lang w:eastAsia="zh-TW"/>
        </w:rPr>
        <w:t xml:space="preserve"> Reading: On Tao Qian’s ‘Giving an </w:t>
      </w:r>
    </w:p>
    <w:p w14:paraId="56683062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91E59" w:rsidRPr="000D2B2F">
        <w:rPr>
          <w:rFonts w:ascii="Book Antiqua" w:eastAsia="KaiTi" w:hAnsi="Book Antiqua"/>
          <w:sz w:val="22"/>
          <w:szCs w:val="22"/>
          <w:lang w:eastAsia="zh-TW"/>
        </w:rPr>
        <w:t>Account of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Ale’”)</w:t>
      </w:r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中國中古文學研究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Xueyuan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</w:p>
    <w:p w14:paraId="7614FBC3" w14:textId="77777777"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2005: 420–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40.</w:t>
      </w:r>
    </w:p>
    <w:p w14:paraId="1E0B51B7" w14:textId="77777777" w:rsidR="00E768B8" w:rsidRDefault="00E768B8" w:rsidP="00E768B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2004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塵几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陶淵明與手抄本文化問題初探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(“A Dusty Table: A Preliminary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334AA648" w14:textId="77777777" w:rsidR="00E768B8" w:rsidRDefault="00E768B8" w:rsidP="00E768B8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ab/>
      </w:r>
      <w:r>
        <w:rPr>
          <w:rFonts w:ascii="Book Antiqua" w:eastAsia="KaiTi" w:hAnsi="Book Antiqua"/>
          <w:b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Discussion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DF15DE" w:rsidRPr="00E768B8">
        <w:rPr>
          <w:rFonts w:ascii="Book Antiqua" w:eastAsia="KaiTi" w:hAnsi="Book Antiqua"/>
          <w:sz w:val="22"/>
          <w:szCs w:val="22"/>
          <w:lang w:eastAsia="zh-TW"/>
        </w:rPr>
        <w:t xml:space="preserve">of Tao </w:t>
      </w:r>
      <w:proofErr w:type="spellStart"/>
      <w:r w:rsidR="00DF15DE" w:rsidRPr="00E768B8">
        <w:rPr>
          <w:rFonts w:ascii="Book Antiqua" w:eastAsia="KaiTi" w:hAnsi="Book Antiqua"/>
          <w:sz w:val="22"/>
          <w:szCs w:val="22"/>
          <w:lang w:eastAsia="zh-TW"/>
        </w:rPr>
        <w:t>Yuanming</w:t>
      </w:r>
      <w:proofErr w:type="spellEnd"/>
      <w:r w:rsidR="00DF15DE" w:rsidRPr="00E768B8">
        <w:rPr>
          <w:rFonts w:ascii="Book Antiqua" w:eastAsia="KaiTi" w:hAnsi="Book Antiqua"/>
          <w:sz w:val="22"/>
          <w:szCs w:val="22"/>
          <w:lang w:eastAsia="zh-TW"/>
        </w:rPr>
        <w:t xml:space="preserve"> and the Problems of Manuscript Culture”)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E768B8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51D9F8F6" w14:textId="77777777" w:rsidR="00DF15DE" w:rsidRPr="00E768B8" w:rsidRDefault="00E768B8" w:rsidP="00E768B8">
      <w:pPr>
        <w:pStyle w:val="ListParagraph"/>
        <w:tabs>
          <w:tab w:val="left" w:pos="900"/>
          <w:tab w:val="left" w:pos="990"/>
        </w:tabs>
        <w:spacing w:line="280" w:lineRule="exact"/>
        <w:ind w:left="900"/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ab/>
      </w:r>
      <w:r>
        <w:rPr>
          <w:rFonts w:ascii="Book Antiqua" w:eastAsia="KaiTi" w:hAnsi="Book Antiqua"/>
          <w:sz w:val="22"/>
          <w:szCs w:val="22"/>
          <w:lang w:eastAsia="zh-TW"/>
        </w:rPr>
        <w:tab/>
      </w:r>
      <w:r w:rsidR="007A36B3" w:rsidRPr="00E768B8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E768B8">
        <w:rPr>
          <w:rFonts w:ascii="Book Antiqua" w:eastAsia="KaiTi" w:hAnsi="Book Antiqua"/>
          <w:sz w:val="22"/>
          <w:szCs w:val="22"/>
          <w:lang w:eastAsia="zh-TW"/>
        </w:rPr>
        <w:t xml:space="preserve"> 5.1 (2004): 61–</w:t>
      </w:r>
      <w:r w:rsidR="007A438D" w:rsidRPr="00E768B8">
        <w:rPr>
          <w:rFonts w:ascii="Book Antiqua" w:eastAsia="KaiTi" w:hAnsi="Book Antiqua"/>
          <w:sz w:val="22"/>
          <w:szCs w:val="22"/>
          <w:lang w:eastAsia="zh-TW"/>
        </w:rPr>
        <w:t>89.</w:t>
      </w:r>
    </w:p>
    <w:p w14:paraId="3230E948" w14:textId="77777777" w:rsidR="00F816AF" w:rsidRPr="000D2B2F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2004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得失之間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陶詩與手抄本文化的種種問題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(“Gains and Losses: Tao </w:t>
      </w:r>
      <w:proofErr w:type="spellStart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Yuanming’s</w:t>
      </w:r>
      <w:proofErr w:type="spellEnd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197248EC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Poetry and Issues of Manuscript Culture”)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Bijiao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shijie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14:paraId="50645070" w14:textId="77777777"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比較文學與世界文學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1 (2004): 91–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>124.</w:t>
      </w:r>
    </w:p>
    <w:p w14:paraId="336EB633" w14:textId="77777777" w:rsidR="00E768B8" w:rsidRDefault="00E768B8" w:rsidP="00E768B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2002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大躍側詩話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(“Great Leap Sideways: Notes on Modern Chinese Poetry”). In </w:t>
      </w:r>
    </w:p>
    <w:p w14:paraId="39509061" w14:textId="77777777" w:rsidR="005B6FD5" w:rsidRPr="00E768B8" w:rsidRDefault="00E768B8" w:rsidP="00E768B8">
      <w:pPr>
        <w:tabs>
          <w:tab w:val="left" w:pos="720"/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i/>
          <w:sz w:val="22"/>
          <w:szCs w:val="22"/>
          <w:lang w:eastAsia="zh-TW"/>
        </w:rPr>
        <w:tab/>
      </w:r>
      <w:r>
        <w:rPr>
          <w:rFonts w:ascii="Book Antiqua" w:eastAsia="KaiTi" w:hAnsi="Book Antiqua"/>
          <w:i/>
          <w:sz w:val="22"/>
          <w:szCs w:val="22"/>
          <w:lang w:eastAsia="zh-TW"/>
        </w:rPr>
        <w:tab/>
      </w:r>
      <w:r>
        <w:rPr>
          <w:rFonts w:ascii="Book Antiqua" w:eastAsia="KaiTi" w:hAnsi="Book Antiqua"/>
          <w:i/>
          <w:sz w:val="22"/>
          <w:szCs w:val="22"/>
          <w:lang w:eastAsia="zh-TW"/>
        </w:rPr>
        <w:tab/>
      </w:r>
      <w:r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Jiqing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zeren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shige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="00F816AF" w:rsidRPr="00E768B8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E768B8">
        <w:rPr>
          <w:rFonts w:ascii="Book Antiqua" w:eastAsia="KaiTi" w:hAnsi="Book Antiqua"/>
          <w:sz w:val="22"/>
          <w:szCs w:val="22"/>
          <w:lang w:eastAsia="zh-TW"/>
        </w:rPr>
        <w:t>激情與責任</w:t>
      </w:r>
      <w:r w:rsidR="00F816AF" w:rsidRPr="00E768B8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F816AF" w:rsidRPr="00E768B8">
        <w:rPr>
          <w:rFonts w:ascii="Book Antiqua" w:eastAsia="KaiTi" w:hAnsi="Book Antiqua"/>
          <w:sz w:val="22"/>
          <w:szCs w:val="22"/>
          <w:lang w:eastAsia="zh-TW"/>
        </w:rPr>
        <w:t>中國詩歌評論</w:t>
      </w:r>
      <w:r w:rsidR="00F816AF" w:rsidRPr="00E768B8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E768B8">
        <w:rPr>
          <w:rFonts w:ascii="Book Antiqua" w:eastAsia="KaiTi" w:hAnsi="Book Antiqua"/>
          <w:sz w:val="22"/>
          <w:szCs w:val="22"/>
        </w:rPr>
        <w:t xml:space="preserve">Beijing: </w:t>
      </w:r>
    </w:p>
    <w:p w14:paraId="62BFA883" w14:textId="77777777" w:rsidR="00F816AF" w:rsidRPr="000D2B2F" w:rsidRDefault="005B6FD5" w:rsidP="005B6FD5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Renmin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Wenxue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2002: 382–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403.</w:t>
      </w:r>
    </w:p>
    <w:p w14:paraId="6DB08A2C" w14:textId="77777777" w:rsidR="00F816AF" w:rsidRPr="000D2B2F" w:rsidRDefault="00E768B8" w:rsidP="008966A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2002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鹿鼎記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金庸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香港通俗文化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與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(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後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現代性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F3C58" w:rsidRPr="000D2B2F">
        <w:rPr>
          <w:rFonts w:ascii="Book Antiqua" w:eastAsia="KaiTi" w:hAnsi="Book Antiqua"/>
          <w:i/>
          <w:sz w:val="22"/>
          <w:szCs w:val="22"/>
          <w:lang w:eastAsia="zh-TW"/>
        </w:rPr>
        <w:t>The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0D2B2F">
        <w:rPr>
          <w:rFonts w:ascii="Book Antiqua" w:eastAsia="KaiTi" w:hAnsi="Book Antiqua"/>
          <w:i/>
          <w:sz w:val="22"/>
          <w:szCs w:val="22"/>
          <w:lang w:eastAsia="zh-TW"/>
        </w:rPr>
        <w:t>Deer and</w:t>
      </w:r>
      <w:r w:rsidR="006F3C58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the</w:t>
      </w:r>
      <w:r w:rsidR="00BD058D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Cauldron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Jin </w:t>
      </w:r>
    </w:p>
    <w:p w14:paraId="28B198FF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Yong, Hong Kong Popular Culture, and [Post-]Modernity”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2000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北京</w:t>
      </w:r>
    </w:p>
    <w:p w14:paraId="40472E67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金庸小說國際研討會論文集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>Beijing: Beijing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University Press, 2002; pp. </w:t>
      </w:r>
    </w:p>
    <w:p w14:paraId="05CBEF00" w14:textId="77777777"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</w:r>
      <w:r w:rsidR="006D475A" w:rsidRPr="000D2B2F">
        <w:rPr>
          <w:rFonts w:ascii="Book Antiqua" w:eastAsia="KaiTi" w:hAnsi="Book Antiqua"/>
          <w:sz w:val="22"/>
          <w:szCs w:val="22"/>
        </w:rPr>
        <w:t>341–</w:t>
      </w:r>
      <w:r w:rsidR="007A438D" w:rsidRPr="000D2B2F">
        <w:rPr>
          <w:rFonts w:ascii="Book Antiqua" w:eastAsia="KaiTi" w:hAnsi="Book Antiqua"/>
          <w:sz w:val="22"/>
          <w:szCs w:val="22"/>
        </w:rPr>
        <w:t>71.</w:t>
      </w:r>
      <w:r w:rsidR="008966A8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14:paraId="7B9C94B5" w14:textId="77777777" w:rsidR="00F816AF" w:rsidRPr="000D2B2F" w:rsidRDefault="008966A8" w:rsidP="00E768B8">
      <w:pPr>
        <w:pStyle w:val="ListParagraph"/>
        <w:numPr>
          <w:ilvl w:val="2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Reprinted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金庸的小說世界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─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從香港到世界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. Hong Kong:</w:t>
      </w:r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</w:p>
    <w:p w14:paraId="4101EF6C" w14:textId="77777777" w:rsidR="008966A8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proofErr w:type="spellStart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Sanlian</w:t>
      </w:r>
      <w:proofErr w:type="spellEnd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proofErr w:type="spellStart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shuju</w:t>
      </w:r>
      <w:proofErr w:type="spellEnd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,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="006D475A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2016: 132–</w:t>
      </w:r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69.</w:t>
      </w:r>
    </w:p>
    <w:p w14:paraId="024ACBE5" w14:textId="77777777" w:rsidR="00F816AF" w:rsidRPr="000D2B2F" w:rsidRDefault="00E768B8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E768B8">
        <w:rPr>
          <w:rFonts w:ascii="Book Antiqua" w:eastAsia="KaiTi" w:hAnsi="Book Antiqua"/>
          <w:b/>
          <w:sz w:val="22"/>
          <w:szCs w:val="22"/>
          <w:lang w:eastAsia="zh-TW"/>
        </w:rPr>
        <w:t>2001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學術三岔口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身分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立場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和巴比倫塔的懲罰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“The Intellectual ‘Crossroads’: </w:t>
      </w:r>
    </w:p>
    <w:p w14:paraId="0A7CB283" w14:textId="77777777" w:rsidR="00DF15DE" w:rsidRPr="000D2B2F" w:rsidRDefault="00BD058D" w:rsidP="00F816AF">
      <w:pPr>
        <w:pStyle w:val="ListParagraph"/>
        <w:tabs>
          <w:tab w:val="left" w:pos="900"/>
          <w:tab w:val="left" w:pos="990"/>
        </w:tabs>
        <w:spacing w:line="280" w:lineRule="exact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Identity, </w:t>
      </w:r>
      <w:r w:rsidR="005831EB" w:rsidRPr="000D2B2F">
        <w:rPr>
          <w:rFonts w:ascii="Book Antiqua" w:eastAsia="KaiTi" w:hAnsi="Book Antiqua"/>
          <w:sz w:val="22"/>
          <w:szCs w:val="22"/>
          <w:lang w:eastAsia="zh-TW"/>
        </w:rPr>
        <w:t>Stance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, and the Punishment of the Tower of Babel”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2.2 (2001): 259–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68.</w:t>
      </w:r>
    </w:p>
    <w:p w14:paraId="6CD90669" w14:textId="77777777" w:rsidR="007A438D" w:rsidRPr="000D2B2F" w:rsidRDefault="007A438D" w:rsidP="00D517E0">
      <w:pPr>
        <w:tabs>
          <w:tab w:val="num" w:pos="720"/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5CD7CB2A" w14:textId="77777777" w:rsidR="008436D3" w:rsidRPr="001B0727" w:rsidRDefault="008436D3" w:rsidP="008436D3">
      <w:pPr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Essays in General Interest</w:t>
      </w:r>
      <w:r w:rsidR="00987E58">
        <w:rPr>
          <w:rFonts w:ascii="Book Antiqua" w:eastAsia="KaiTi" w:hAnsi="Book Antiqua"/>
          <w:b/>
          <w:sz w:val="22"/>
          <w:szCs w:val="22"/>
        </w:rPr>
        <w:t xml:space="preserve"> and Other</w:t>
      </w:r>
      <w:r w:rsidRPr="001B0727">
        <w:rPr>
          <w:rFonts w:ascii="Book Antiqua" w:eastAsia="KaiTi" w:hAnsi="Book Antiqua"/>
          <w:b/>
          <w:sz w:val="22"/>
          <w:szCs w:val="22"/>
        </w:rPr>
        <w:t xml:space="preserve"> Publications</w:t>
      </w:r>
    </w:p>
    <w:p w14:paraId="0370C8C5" w14:textId="77777777" w:rsidR="00012F0D" w:rsidRPr="00012F0D" w:rsidRDefault="00012F0D" w:rsidP="00012F0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12F0D">
        <w:rPr>
          <w:rFonts w:ascii="Book Antiqua" w:eastAsia="KaiTi" w:hAnsi="Book Antiqua"/>
          <w:b/>
          <w:sz w:val="22"/>
          <w:szCs w:val="22"/>
        </w:rPr>
        <w:t>2023</w:t>
      </w:r>
      <w:r w:rsidRPr="00012F0D">
        <w:rPr>
          <w:rFonts w:ascii="Book Antiqua" w:eastAsia="KaiTi" w:hAnsi="Book Antiqua"/>
          <w:sz w:val="22"/>
          <w:szCs w:val="22"/>
        </w:rPr>
        <w:t xml:space="preserve">. </w:t>
      </w:r>
      <w:r w:rsidR="006D6F1A" w:rsidRPr="00012F0D">
        <w:rPr>
          <w:rFonts w:ascii="Book Antiqua" w:eastAsia="KaiTi" w:hAnsi="Book Antiqua"/>
          <w:sz w:val="22"/>
          <w:szCs w:val="22"/>
        </w:rPr>
        <w:t>“</w:t>
      </w:r>
      <w:r w:rsidR="006D6F1A" w:rsidRPr="00012F0D">
        <w:rPr>
          <w:rFonts w:ascii="Book Antiqua" w:hAnsi="Book Antiqua"/>
          <w:sz w:val="22"/>
          <w:szCs w:val="22"/>
        </w:rPr>
        <w:t xml:space="preserve">The Creation of the Cultural Jiangnan in Medieval Poetry.” In Clarissa von </w:t>
      </w:r>
    </w:p>
    <w:p w14:paraId="25CFFDDC" w14:textId="18D2D26F" w:rsidR="00012F0D" w:rsidRPr="00012F0D" w:rsidRDefault="006D6F1A" w:rsidP="00012F0D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proofErr w:type="spellStart"/>
      <w:proofErr w:type="gramStart"/>
      <w:r w:rsidRPr="00012F0D">
        <w:rPr>
          <w:rFonts w:ascii="Book Antiqua" w:hAnsi="Book Antiqua"/>
          <w:sz w:val="22"/>
          <w:szCs w:val="22"/>
        </w:rPr>
        <w:t>Spee</w:t>
      </w:r>
      <w:proofErr w:type="spellEnd"/>
      <w:r w:rsidRPr="00012F0D">
        <w:rPr>
          <w:rFonts w:ascii="Book Antiqua" w:hAnsi="Book Antiqua"/>
          <w:sz w:val="22"/>
          <w:szCs w:val="22"/>
        </w:rPr>
        <w:t xml:space="preserve">, ed. </w:t>
      </w:r>
      <w:r w:rsidR="00012F0D" w:rsidRPr="00012F0D">
        <w:rPr>
          <w:rFonts w:ascii="Book Antiqua" w:eastAsia="KaiTi" w:hAnsi="Book Antiqua" w:cs="Calibri"/>
          <w:i/>
          <w:iCs/>
          <w:color w:val="000000"/>
          <w:sz w:val="22"/>
          <w:szCs w:val="22"/>
        </w:rPr>
        <w:t>Treasures from the Lower Yangzi Delta</w:t>
      </w:r>
      <w:r w:rsidR="00012F0D">
        <w:rPr>
          <w:rFonts w:ascii="Book Antiqua" w:eastAsia="KaiTi" w:hAnsi="Book Antiqua" w:cs="Calibri"/>
          <w:color w:val="000000"/>
          <w:sz w:val="22"/>
          <w:szCs w:val="22"/>
        </w:rPr>
        <w:t>.</w:t>
      </w:r>
      <w:proofErr w:type="gramEnd"/>
      <w:r w:rsidR="00012F0D">
        <w:rPr>
          <w:rFonts w:ascii="Book Antiqua" w:eastAsia="KaiTi" w:hAnsi="Book Antiqua" w:cs="Calibri"/>
          <w:color w:val="000000"/>
          <w:sz w:val="22"/>
          <w:szCs w:val="22"/>
        </w:rPr>
        <w:t xml:space="preserve"> </w:t>
      </w:r>
      <w:proofErr w:type="gramStart"/>
      <w:r w:rsidR="00012F0D" w:rsidRPr="00012F0D">
        <w:rPr>
          <w:rFonts w:ascii="Book Antiqua" w:eastAsia="KaiTi" w:hAnsi="Book Antiqua" w:cs="Calibri"/>
          <w:color w:val="000000"/>
          <w:sz w:val="22"/>
          <w:szCs w:val="22"/>
        </w:rPr>
        <w:t>The Cleveland Museum of Art</w:t>
      </w:r>
      <w:r w:rsidR="00012F0D">
        <w:rPr>
          <w:rFonts w:ascii="Book Antiqua" w:eastAsia="KaiTi" w:hAnsi="Book Antiqua" w:cs="Calibri"/>
          <w:color w:val="000000"/>
          <w:sz w:val="22"/>
          <w:szCs w:val="22"/>
        </w:rPr>
        <w:t xml:space="preserve">, </w:t>
      </w:r>
      <w:r w:rsidR="00012F0D" w:rsidRPr="00012F0D">
        <w:rPr>
          <w:rFonts w:ascii="Book Antiqua" w:eastAsia="KaiTi" w:hAnsi="Book Antiqua" w:cs="Calibri"/>
          <w:color w:val="000000"/>
          <w:sz w:val="22"/>
          <w:szCs w:val="22"/>
        </w:rPr>
        <w:t>2023.</w:t>
      </w:r>
      <w:proofErr w:type="gramEnd"/>
    </w:p>
    <w:p w14:paraId="5D9A03DD" w14:textId="19266676" w:rsidR="008436D3" w:rsidRPr="000D2B2F" w:rsidRDefault="007F0750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7F0750">
        <w:rPr>
          <w:rFonts w:ascii="Book Antiqua" w:eastAsia="KaiTi" w:hAnsi="Book Antiqua"/>
          <w:b/>
          <w:sz w:val="22"/>
          <w:szCs w:val="22"/>
        </w:rPr>
        <w:t>2018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“Why Is It Still So Hard to Talk about the Cultural Revolution?” In </w:t>
      </w:r>
      <w:r w:rsidR="008436D3" w:rsidRPr="000D2B2F">
        <w:rPr>
          <w:rFonts w:ascii="Book Antiqua" w:eastAsia="KaiTi" w:hAnsi="Book Antiqua"/>
          <w:i/>
          <w:sz w:val="22"/>
          <w:szCs w:val="22"/>
        </w:rPr>
        <w:t xml:space="preserve">The China </w:t>
      </w:r>
    </w:p>
    <w:p w14:paraId="78932DEB" w14:textId="77777777" w:rsidR="008436D3" w:rsidRPr="000D2B2F" w:rsidRDefault="008436D3" w:rsidP="008436D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Questions: Critical Insights into a Rising Power</w:t>
      </w:r>
      <w:r w:rsidRPr="000D2B2F">
        <w:rPr>
          <w:rFonts w:ascii="Book Antiqua" w:eastAsia="KaiTi" w:hAnsi="Book Antiqua"/>
          <w:sz w:val="22"/>
          <w:szCs w:val="22"/>
        </w:rPr>
        <w:t>. Cambridge, MA: Harvard University Press, 2018: 276–82.</w:t>
      </w:r>
    </w:p>
    <w:p w14:paraId="41557B25" w14:textId="71357D9A" w:rsidR="008436D3" w:rsidRPr="000D2B2F" w:rsidRDefault="007F0750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7F0750">
        <w:rPr>
          <w:rFonts w:ascii="Book Antiqua" w:eastAsia="KaiTi" w:hAnsi="Book Antiqua"/>
          <w:b/>
          <w:sz w:val="22"/>
          <w:szCs w:val="22"/>
        </w:rPr>
        <w:t>2017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“The Emperor’s New Music.” </w:t>
      </w:r>
      <w:r w:rsidR="008436D3" w:rsidRPr="000D2B2F">
        <w:rPr>
          <w:rFonts w:ascii="Book Antiqua" w:eastAsia="KaiTi" w:hAnsi="Book Antiqua"/>
          <w:i/>
          <w:sz w:val="22"/>
          <w:szCs w:val="22"/>
        </w:rPr>
        <w:t>Lapham’s Quarterly</w:t>
      </w:r>
      <w:r w:rsidR="008436D3" w:rsidRPr="000D2B2F">
        <w:rPr>
          <w:rFonts w:ascii="Book Antiqua" w:eastAsia="KaiTi" w:hAnsi="Book Antiqua"/>
          <w:sz w:val="22"/>
          <w:szCs w:val="22"/>
        </w:rPr>
        <w:t>. X.4 (Fall 2017): 203–207.</w:t>
      </w:r>
    </w:p>
    <w:p w14:paraId="11A3F69D" w14:textId="50DBA1D1" w:rsidR="008436D3" w:rsidRPr="000D2B2F" w:rsidRDefault="007F0750" w:rsidP="008436D3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7F0750">
        <w:rPr>
          <w:rFonts w:ascii="Book Antiqua" w:eastAsia="KaiTi" w:hAnsi="Book Antiqua"/>
          <w:b/>
          <w:sz w:val="22"/>
          <w:szCs w:val="22"/>
          <w:lang w:eastAsia="zh-TW"/>
        </w:rPr>
        <w:t>2011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proofErr w:type="spellStart"/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>Jintian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 xml:space="preserve"> women </w:t>
      </w:r>
      <w:proofErr w:type="spellStart"/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>ruhe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>zuo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>jianzhu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>今天我們如何做箋注</w:t>
      </w:r>
      <w:r w:rsidR="008436D3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(“How Should We </w:t>
      </w:r>
    </w:p>
    <w:p w14:paraId="5A38AB9E" w14:textId="77777777" w:rsidR="00987E58" w:rsidRDefault="008436D3" w:rsidP="00987E58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Annotate Today”).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Zai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Beida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ting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jiangzuo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在北大聽講座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eijing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Xinshijie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, 2011; pp. 193–206.</w:t>
      </w:r>
    </w:p>
    <w:p w14:paraId="4B1CAA49" w14:textId="48370C46" w:rsidR="00987E58" w:rsidRPr="000D2B2F" w:rsidRDefault="007F0750" w:rsidP="00987E58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7F0750">
        <w:rPr>
          <w:rFonts w:ascii="Book Antiqua" w:eastAsia="KaiTi" w:hAnsi="Book Antiqua"/>
          <w:b/>
          <w:sz w:val="22"/>
          <w:szCs w:val="22"/>
        </w:rPr>
        <w:t>1994</w:t>
      </w:r>
      <w:r>
        <w:rPr>
          <w:rFonts w:ascii="Book Antiqua" w:eastAsia="KaiTi" w:hAnsi="Book Antiqua"/>
          <w:sz w:val="22"/>
          <w:szCs w:val="22"/>
        </w:rPr>
        <w:t xml:space="preserve">. </w:t>
      </w:r>
      <w:r w:rsidR="00987E58" w:rsidRPr="000D2B2F">
        <w:rPr>
          <w:rFonts w:ascii="Book Antiqua" w:eastAsia="KaiTi" w:hAnsi="Book Antiqua"/>
          <w:sz w:val="22"/>
          <w:szCs w:val="22"/>
        </w:rPr>
        <w:t xml:space="preserve">“Dwelling in the Mountains: Spatialization in Wang Wei’s Poetry.” </w:t>
      </w:r>
      <w:r w:rsidR="00987E58" w:rsidRPr="000D2B2F">
        <w:rPr>
          <w:rFonts w:ascii="Book Antiqua" w:eastAsia="KaiTi" w:hAnsi="Book Antiqua"/>
          <w:i/>
          <w:sz w:val="22"/>
          <w:szCs w:val="22"/>
        </w:rPr>
        <w:t>Papers on</w:t>
      </w:r>
    </w:p>
    <w:p w14:paraId="25BD7CDA" w14:textId="77777777" w:rsidR="00987E58" w:rsidRPr="000D2B2F" w:rsidRDefault="00987E58" w:rsidP="00987E58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</w:rPr>
        <w:t>Chinese Literature</w:t>
      </w:r>
      <w:r w:rsidRPr="000D2B2F">
        <w:rPr>
          <w:rFonts w:ascii="Book Antiqua" w:eastAsia="KaiTi" w:hAnsi="Book Antiqua"/>
          <w:sz w:val="22"/>
          <w:szCs w:val="22"/>
        </w:rPr>
        <w:t>. 2 (1994): 161–73.</w:t>
      </w:r>
    </w:p>
    <w:p w14:paraId="716B71DD" w14:textId="77777777" w:rsidR="003504A3" w:rsidRPr="000D2B2F" w:rsidRDefault="003504A3" w:rsidP="008436D3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41FC0DBE" w14:textId="77777777" w:rsidR="007A438D" w:rsidRPr="001B0727" w:rsidRDefault="008436D3" w:rsidP="007A438D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Book R</w:t>
      </w:r>
      <w:r w:rsidR="007A438D" w:rsidRPr="001B0727">
        <w:rPr>
          <w:rFonts w:ascii="Book Antiqua" w:eastAsia="KaiTi" w:hAnsi="Book Antiqua"/>
          <w:b/>
          <w:sz w:val="22"/>
          <w:szCs w:val="22"/>
        </w:rPr>
        <w:t>eviews</w:t>
      </w:r>
    </w:p>
    <w:p w14:paraId="7DA7FF92" w14:textId="14EC022E" w:rsidR="00CB60E0" w:rsidRDefault="00D96BCC" w:rsidP="002D394B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b/>
          <w:sz w:val="22"/>
          <w:szCs w:val="22"/>
        </w:rPr>
        <w:lastRenderedPageBreak/>
        <w:t>2022. Review of</w:t>
      </w:r>
      <w:r w:rsidR="00CB60E0">
        <w:rPr>
          <w:rFonts w:ascii="Book Antiqua" w:eastAsia="KaiTi" w:hAnsi="Book Antiqua"/>
          <w:sz w:val="22"/>
          <w:szCs w:val="22"/>
        </w:rPr>
        <w:t xml:space="preserve"> Jonathan Felt, </w:t>
      </w:r>
      <w:r w:rsidR="00FF186E" w:rsidRPr="00FF186E">
        <w:rPr>
          <w:rFonts w:ascii="Book Antiqua" w:eastAsia="KaiTi" w:hAnsi="Book Antiqua"/>
          <w:i/>
          <w:sz w:val="22"/>
          <w:szCs w:val="22"/>
        </w:rPr>
        <w:t xml:space="preserve">Structures of the Earth: </w:t>
      </w:r>
      <w:proofErr w:type="spellStart"/>
      <w:r w:rsidR="00FF186E" w:rsidRPr="00FF186E">
        <w:rPr>
          <w:rFonts w:ascii="Book Antiqua" w:eastAsia="KaiTi" w:hAnsi="Book Antiqua"/>
          <w:i/>
          <w:sz w:val="22"/>
          <w:szCs w:val="22"/>
        </w:rPr>
        <w:t>Metageographies</w:t>
      </w:r>
      <w:proofErr w:type="spellEnd"/>
      <w:r w:rsidR="00FF186E" w:rsidRPr="00FF186E">
        <w:rPr>
          <w:rFonts w:ascii="Book Antiqua" w:eastAsia="KaiTi" w:hAnsi="Book Antiqua"/>
          <w:i/>
          <w:sz w:val="22"/>
          <w:szCs w:val="22"/>
        </w:rPr>
        <w:t xml:space="preserve"> of Early Medieval China</w:t>
      </w:r>
      <w:r w:rsidR="00FF186E">
        <w:rPr>
          <w:rFonts w:ascii="Book Antiqua" w:eastAsia="KaiTi" w:hAnsi="Book Antiqua"/>
          <w:sz w:val="22"/>
          <w:szCs w:val="22"/>
        </w:rPr>
        <w:t xml:space="preserve">. </w:t>
      </w:r>
      <w:r>
        <w:rPr>
          <w:rFonts w:ascii="Book Antiqua" w:eastAsia="KaiTi" w:hAnsi="Book Antiqua"/>
          <w:sz w:val="22"/>
          <w:szCs w:val="22"/>
        </w:rPr>
        <w:t xml:space="preserve">Forthcoming in </w:t>
      </w:r>
      <w:r w:rsidRPr="00FF186E">
        <w:rPr>
          <w:rFonts w:ascii="Book Antiqua" w:eastAsia="KaiTi" w:hAnsi="Book Antiqua"/>
          <w:b/>
          <w:i/>
          <w:sz w:val="22"/>
          <w:szCs w:val="22"/>
        </w:rPr>
        <w:t>Journal of American Oriental Studies</w:t>
      </w:r>
      <w:r>
        <w:rPr>
          <w:rFonts w:ascii="Book Antiqua" w:eastAsia="KaiTi" w:hAnsi="Book Antiqua"/>
          <w:b/>
          <w:i/>
          <w:sz w:val="22"/>
          <w:szCs w:val="22"/>
        </w:rPr>
        <w:t>.</w:t>
      </w:r>
    </w:p>
    <w:p w14:paraId="3104842B" w14:textId="77777777" w:rsidR="00D96BCC" w:rsidRPr="00CF1F3D" w:rsidRDefault="00D96BCC" w:rsidP="00D96BC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D96BCC">
        <w:rPr>
          <w:rFonts w:ascii="Book Antiqua" w:eastAsia="KaiTi" w:hAnsi="Book Antiqua"/>
          <w:b/>
          <w:sz w:val="22"/>
          <w:szCs w:val="22"/>
        </w:rPr>
        <w:t xml:space="preserve">2022. </w:t>
      </w:r>
      <w:r w:rsidRPr="00CF1F3D">
        <w:rPr>
          <w:rFonts w:ascii="Book Antiqua" w:eastAsia="KaiTi" w:hAnsi="Book Antiqua"/>
          <w:sz w:val="22"/>
          <w:szCs w:val="22"/>
        </w:rPr>
        <w:t>“</w:t>
      </w:r>
      <w:r w:rsidRPr="00CF1F3D">
        <w:rPr>
          <w:rFonts w:ascii="Book Antiqua" w:hAnsi="Book Antiqua"/>
          <w:sz w:val="22"/>
          <w:szCs w:val="22"/>
        </w:rPr>
        <w:t xml:space="preserve">An Imaginary City State against Its Imaginary Big Bad Other: A Review of </w:t>
      </w:r>
    </w:p>
    <w:p w14:paraId="154F307A" w14:textId="77777777" w:rsidR="00D96BCC" w:rsidRPr="00D96BCC" w:rsidRDefault="00D96BCC" w:rsidP="00D96BCC">
      <w:pPr>
        <w:pStyle w:val="ListParagraph"/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CF1F3D">
        <w:rPr>
          <w:rFonts w:ascii="Book Antiqua" w:hAnsi="Book Antiqua"/>
          <w:sz w:val="22"/>
          <w:szCs w:val="22"/>
        </w:rPr>
        <w:t xml:space="preserve">Andrew </w:t>
      </w:r>
      <w:proofErr w:type="spellStart"/>
      <w:r w:rsidRPr="00CF1F3D">
        <w:rPr>
          <w:rFonts w:ascii="Book Antiqua" w:hAnsi="Book Antiqua"/>
          <w:sz w:val="22"/>
          <w:szCs w:val="22"/>
        </w:rPr>
        <w:t>Chittick’s</w:t>
      </w:r>
      <w:proofErr w:type="spellEnd"/>
      <w:r w:rsidRPr="00CF1F3D">
        <w:rPr>
          <w:rFonts w:ascii="Book Antiqua" w:hAnsi="Book Antiqua"/>
          <w:sz w:val="22"/>
          <w:szCs w:val="22"/>
        </w:rPr>
        <w:t xml:space="preserve"> </w:t>
      </w:r>
      <w:r w:rsidRPr="00CF1F3D">
        <w:rPr>
          <w:rFonts w:ascii="Book Antiqua" w:hAnsi="Book Antiqua"/>
          <w:i/>
          <w:sz w:val="22"/>
          <w:szCs w:val="22"/>
        </w:rPr>
        <w:t xml:space="preserve">The </w:t>
      </w:r>
      <w:proofErr w:type="spellStart"/>
      <w:r w:rsidRPr="00CF1F3D">
        <w:rPr>
          <w:rFonts w:ascii="Book Antiqua" w:hAnsi="Book Antiqua"/>
          <w:i/>
          <w:sz w:val="22"/>
          <w:szCs w:val="22"/>
        </w:rPr>
        <w:t>Jiankang</w:t>
      </w:r>
      <w:proofErr w:type="spellEnd"/>
      <w:r w:rsidRPr="00CF1F3D">
        <w:rPr>
          <w:rFonts w:ascii="Book Antiqua" w:hAnsi="Book Antiqua"/>
          <w:i/>
          <w:sz w:val="22"/>
          <w:szCs w:val="22"/>
        </w:rPr>
        <w:t xml:space="preserve"> Empire in Chinese and World History</w:t>
      </w:r>
      <w:r w:rsidRPr="00CF1F3D">
        <w:rPr>
          <w:rFonts w:ascii="Book Antiqua" w:hAnsi="Book Antiqua"/>
          <w:sz w:val="22"/>
          <w:szCs w:val="22"/>
        </w:rPr>
        <w:t>.</w:t>
      </w:r>
      <w:r w:rsidRPr="00CF1F3D">
        <w:rPr>
          <w:rFonts w:ascii="Book Antiqua" w:eastAsia="KaiTi" w:hAnsi="Book Antiqua"/>
          <w:sz w:val="22"/>
          <w:szCs w:val="22"/>
        </w:rPr>
        <w:t xml:space="preserve">” </w:t>
      </w:r>
      <w:r w:rsidRPr="00CF1F3D">
        <w:rPr>
          <w:rFonts w:ascii="Book Antiqua" w:eastAsia="KaiTi" w:hAnsi="Book Antiqua"/>
          <w:i/>
          <w:sz w:val="22"/>
          <w:szCs w:val="22"/>
        </w:rPr>
        <w:t>The</w:t>
      </w:r>
      <w:r w:rsidRPr="00CF1F3D">
        <w:rPr>
          <w:rFonts w:ascii="Book Antiqua" w:eastAsia="KaiTi" w:hAnsi="Book Antiqua"/>
          <w:sz w:val="22"/>
          <w:szCs w:val="22"/>
        </w:rPr>
        <w:t xml:space="preserve"> </w:t>
      </w:r>
      <w:r w:rsidRPr="00CF1F3D">
        <w:rPr>
          <w:rFonts w:ascii="Book Antiqua" w:eastAsia="KaiTi" w:hAnsi="Book Antiqua"/>
          <w:i/>
          <w:sz w:val="22"/>
          <w:szCs w:val="22"/>
        </w:rPr>
        <w:t>Journal of Chinese Studies</w:t>
      </w:r>
      <w:r w:rsidRPr="00D96BCC">
        <w:rPr>
          <w:rFonts w:ascii="Book Antiqua" w:eastAsia="KaiTi" w:hAnsi="Book Antiqua"/>
          <w:sz w:val="22"/>
          <w:szCs w:val="22"/>
        </w:rPr>
        <w:t xml:space="preserve"> </w:t>
      </w:r>
      <w:r w:rsidRPr="00CF1F3D">
        <w:rPr>
          <w:rFonts w:ascii="KaiTi" w:eastAsia="KaiTi" w:hAnsi="KaiTi"/>
          <w:sz w:val="22"/>
          <w:szCs w:val="22"/>
          <w:lang w:eastAsia="zh-TW"/>
        </w:rPr>
        <w:t>中國文化研究所學報</w:t>
      </w:r>
      <w:r w:rsidRPr="00D96BCC">
        <w:rPr>
          <w:rFonts w:ascii="Book Antiqua" w:eastAsia="KaiTi" w:hAnsi="Book Antiqua"/>
          <w:sz w:val="22"/>
          <w:szCs w:val="22"/>
        </w:rPr>
        <w:t xml:space="preserve"> </w:t>
      </w:r>
      <w:r w:rsidRPr="00D96BCC">
        <w:rPr>
          <w:rFonts w:ascii="Book Antiqua" w:hAnsi="Book Antiqua"/>
          <w:color w:val="201F1E"/>
          <w:sz w:val="22"/>
          <w:szCs w:val="22"/>
        </w:rPr>
        <w:t>No. 74 (January 2022).</w:t>
      </w:r>
    </w:p>
    <w:p w14:paraId="1A037D68" w14:textId="77777777" w:rsidR="007A438D" w:rsidRPr="00CB6A07" w:rsidRDefault="002D394B" w:rsidP="00D96BCC">
      <w:pPr>
        <w:pStyle w:val="ListParagraph"/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CB6A07">
        <w:rPr>
          <w:rFonts w:ascii="Book Antiqua" w:eastAsia="KaiTi" w:hAnsi="Book Antiqua"/>
          <w:sz w:val="22"/>
          <w:szCs w:val="22"/>
          <w:lang w:eastAsia="zh-TW"/>
        </w:rPr>
        <w:t>陶淵明的書架</w:t>
      </w:r>
      <w:r w:rsidRPr="00CB6A07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CB6A07">
        <w:rPr>
          <w:rFonts w:ascii="Book Antiqua" w:eastAsia="KaiTi" w:hAnsi="Book Antiqua"/>
          <w:sz w:val="22"/>
          <w:szCs w:val="22"/>
          <w:lang w:eastAsia="zh-TW"/>
        </w:rPr>
        <w:t>評《閱讀之屢遷﹕陶潛世界里的文本與解讀》</w:t>
      </w:r>
      <w:r w:rsidR="00CB6A07">
        <w:rPr>
          <w:rFonts w:ascii="Book Antiqua" w:eastAsia="KaiTi" w:hAnsi="Book Antiqua"/>
          <w:sz w:val="22"/>
          <w:szCs w:val="22"/>
          <w:lang w:eastAsia="zh-TW"/>
        </w:rPr>
        <w:t>(</w:t>
      </w:r>
      <w:r w:rsidR="00CB6A07" w:rsidRPr="00CB6A07">
        <w:rPr>
          <w:rFonts w:ascii="Book Antiqua" w:eastAsia="KaiTi" w:hAnsi="Book Antiqua"/>
          <w:sz w:val="22"/>
          <w:szCs w:val="22"/>
          <w:lang w:eastAsia="zh-TW"/>
        </w:rPr>
        <w:t>Robert Ashmore</w:t>
      </w:r>
      <w:r w:rsidR="00CB6A07" w:rsidRPr="00CB6A07">
        <w:rPr>
          <w:rFonts w:ascii="Book Antiqua" w:eastAsia="KaiTi" w:hAnsi="Book Antiqua"/>
          <w:i/>
          <w:sz w:val="22"/>
          <w:szCs w:val="22"/>
        </w:rPr>
        <w:t xml:space="preserve">, </w:t>
      </w:r>
      <w:r w:rsidR="007A438D" w:rsidRPr="00CB6A07">
        <w:rPr>
          <w:rFonts w:ascii="Book Antiqua" w:eastAsia="KaiTi" w:hAnsi="Book Antiqua"/>
          <w:i/>
          <w:sz w:val="22"/>
          <w:szCs w:val="22"/>
        </w:rPr>
        <w:t>The Transport of Reading: Text and Underst</w:t>
      </w:r>
      <w:r w:rsidR="00CB6A07">
        <w:rPr>
          <w:rFonts w:ascii="Book Antiqua" w:eastAsia="KaiTi" w:hAnsi="Book Antiqua"/>
          <w:i/>
          <w:sz w:val="22"/>
          <w:szCs w:val="22"/>
        </w:rPr>
        <w:t xml:space="preserve">anding in the World of Tao Qian. </w:t>
      </w:r>
      <w:r w:rsidR="007A438D" w:rsidRPr="00CB6A07">
        <w:rPr>
          <w:rFonts w:ascii="Book Antiqua" w:eastAsia="KaiTi" w:hAnsi="Book Antiqua"/>
          <w:sz w:val="22"/>
          <w:szCs w:val="22"/>
        </w:rPr>
        <w:t xml:space="preserve">Cambridge, MA: Harvard Asia Center, 2010). </w:t>
      </w:r>
      <w:r w:rsidR="007A438D" w:rsidRPr="00CB6A07">
        <w:rPr>
          <w:rStyle w:val="Emphasis"/>
          <w:rFonts w:ascii="Book Antiqua" w:eastAsia="KaiTi" w:hAnsi="Book Antiqua"/>
          <w:sz w:val="22"/>
          <w:szCs w:val="22"/>
        </w:rPr>
        <w:t>Journal of Chinese Studies</w:t>
      </w:r>
      <w:r w:rsidR="007A438D" w:rsidRPr="00CB6A07">
        <w:rPr>
          <w:rFonts w:ascii="Book Antiqua" w:eastAsia="KaiTi" w:hAnsi="Book Antiqua"/>
          <w:sz w:val="22"/>
          <w:szCs w:val="22"/>
        </w:rPr>
        <w:t>. No.</w:t>
      </w:r>
      <w:r w:rsidR="007A438D" w:rsidRPr="00CB6A07">
        <w:rPr>
          <w:rFonts w:ascii="Book Antiqua" w:eastAsia="MingLiU" w:hAnsi="Book Antiqua" w:cs="MingLiU"/>
          <w:sz w:val="22"/>
          <w:szCs w:val="22"/>
        </w:rPr>
        <w:t> </w:t>
      </w:r>
      <w:r w:rsidR="004053E7" w:rsidRPr="00CB6A07">
        <w:rPr>
          <w:rFonts w:ascii="Book Antiqua" w:eastAsia="KaiTi" w:hAnsi="Book Antiqua"/>
          <w:sz w:val="22"/>
          <w:szCs w:val="22"/>
        </w:rPr>
        <w:t>54 (January 2012): 361–</w:t>
      </w:r>
      <w:r w:rsidR="007A438D" w:rsidRPr="00CB6A07">
        <w:rPr>
          <w:rFonts w:ascii="Book Antiqua" w:eastAsia="KaiTi" w:hAnsi="Book Antiqua"/>
          <w:sz w:val="22"/>
          <w:szCs w:val="22"/>
        </w:rPr>
        <w:t xml:space="preserve">65. </w:t>
      </w:r>
    </w:p>
    <w:p w14:paraId="12EEC465" w14:textId="77777777"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皇帝的新詩：評陳威《唐太宗的君主詩學》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(Jack W. Chen,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Poetics of Sovereignty: On Emperor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Taizong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of the Tang Dynasty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Asia Center, 2011).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Bulletin of the Institute of Chinese Literature and Philosophy Academia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中國文哲研究集刊</w:t>
      </w:r>
      <w:r w:rsidR="004053E7" w:rsidRPr="000D2B2F">
        <w:rPr>
          <w:rFonts w:ascii="Book Antiqua" w:eastAsia="KaiTi" w:hAnsi="Book Antiqua"/>
          <w:sz w:val="22"/>
          <w:szCs w:val="22"/>
        </w:rPr>
        <w:t>, No. 38 (March 2011): 299–</w:t>
      </w:r>
      <w:r w:rsidRPr="000D2B2F">
        <w:rPr>
          <w:rFonts w:ascii="Book Antiqua" w:eastAsia="KaiTi" w:hAnsi="Book Antiqua"/>
          <w:sz w:val="22"/>
          <w:szCs w:val="22"/>
        </w:rPr>
        <w:t>305.</w:t>
      </w:r>
    </w:p>
    <w:p w14:paraId="6CF10059" w14:textId="77777777"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sz w:val="22"/>
          <w:szCs w:val="22"/>
        </w:rPr>
        <w:t>Zong-qi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Cai, ed., </w:t>
      </w:r>
      <w:r w:rsidRPr="000D2B2F">
        <w:rPr>
          <w:rFonts w:ascii="Book Antiqua" w:eastAsia="KaiTi" w:hAnsi="Book Antiqua"/>
          <w:i/>
          <w:sz w:val="22"/>
          <w:szCs w:val="22"/>
        </w:rPr>
        <w:t>Chinese Aesthetics: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The Ordering of Literature, the Arts, and the Universe in the Six Dynasties</w:t>
      </w:r>
      <w:r w:rsidRPr="000D2B2F">
        <w:rPr>
          <w:rFonts w:ascii="Book Antiqua" w:eastAsia="KaiTi" w:hAnsi="Book Antiqua"/>
          <w:sz w:val="22"/>
          <w:szCs w:val="22"/>
        </w:rPr>
        <w:t xml:space="preserve"> (Hawaii: University of Hawaii Press, 2004). </w:t>
      </w:r>
      <w:r w:rsidRPr="000D2B2F">
        <w:rPr>
          <w:rFonts w:ascii="Book Antiqua" w:eastAsia="KaiTi" w:hAnsi="Book Antiqua"/>
          <w:i/>
          <w:sz w:val="22"/>
          <w:szCs w:val="22"/>
        </w:rPr>
        <w:t>China Review International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 12.1 (Spring 2005): 62–</w:t>
      </w:r>
      <w:r w:rsidRPr="000D2B2F">
        <w:rPr>
          <w:rFonts w:ascii="Book Antiqua" w:eastAsia="KaiTi" w:hAnsi="Book Antiqua"/>
          <w:sz w:val="22"/>
          <w:szCs w:val="22"/>
        </w:rPr>
        <w:t xml:space="preserve">67. </w:t>
      </w:r>
    </w:p>
    <w:p w14:paraId="74A7563B" w14:textId="77777777"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David R. Knechtges and Paul W. Kroll, eds., </w:t>
      </w:r>
      <w:r w:rsidRPr="000D2B2F">
        <w:rPr>
          <w:rFonts w:ascii="Book Antiqua" w:eastAsia="KaiTi" w:hAnsi="Book Antiqua"/>
          <w:i/>
          <w:sz w:val="22"/>
          <w:szCs w:val="22"/>
        </w:rPr>
        <w:t>Studies in Early Medieval Chinese Literature and Cultural History: In Honor of Richard B. Mather and Donald Holzman</w:t>
      </w:r>
      <w:r w:rsidRPr="000D2B2F">
        <w:rPr>
          <w:rFonts w:ascii="Book Antiqua" w:eastAsia="KaiTi" w:hAnsi="Book Antiqua"/>
          <w:sz w:val="22"/>
          <w:szCs w:val="22"/>
        </w:rPr>
        <w:t xml:space="preserve">. Provo, Utah: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T’ang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Studies Society, 2003. </w:t>
      </w:r>
      <w:r w:rsidRPr="000D2B2F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4053E7" w:rsidRPr="000D2B2F">
        <w:rPr>
          <w:rFonts w:ascii="Book Antiqua" w:eastAsia="KaiTi" w:hAnsi="Book Antiqua"/>
          <w:sz w:val="22"/>
          <w:szCs w:val="22"/>
        </w:rPr>
        <w:t>64.3 (August 2005): 719–</w:t>
      </w:r>
      <w:r w:rsidRPr="000D2B2F">
        <w:rPr>
          <w:rFonts w:ascii="Book Antiqua" w:eastAsia="KaiTi" w:hAnsi="Book Antiqua"/>
          <w:sz w:val="22"/>
          <w:szCs w:val="22"/>
        </w:rPr>
        <w:t xml:space="preserve">20. </w:t>
      </w:r>
    </w:p>
    <w:p w14:paraId="52A41808" w14:textId="77777777" w:rsidR="007A438D" w:rsidRPr="000D2B2F" w:rsidRDefault="007A438D" w:rsidP="00EF4ABF">
      <w:pPr>
        <w:tabs>
          <w:tab w:val="left" w:pos="2160"/>
        </w:tabs>
        <w:ind w:left="720"/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14:paraId="7C3ADBD2" w14:textId="77777777" w:rsidR="007A438D" w:rsidRPr="001B0727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 xml:space="preserve">Translations into English </w:t>
      </w:r>
    </w:p>
    <w:p w14:paraId="790FFD39" w14:textId="77777777" w:rsidR="007A438D" w:rsidRPr="000D2B2F" w:rsidRDefault="007A438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Translation, with notes, of Zhang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Zhupo’s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(1670</w:t>
      </w:r>
      <w:r w:rsidR="00CB60E0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 xml:space="preserve">1698) commentary on Chapter </w:t>
      </w:r>
    </w:p>
    <w:p w14:paraId="7572704F" w14:textId="77777777"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One of </w:t>
      </w:r>
      <w:r w:rsidRPr="000D2B2F">
        <w:rPr>
          <w:rFonts w:ascii="Book Antiqua" w:eastAsia="KaiTi" w:hAnsi="Book Antiqua"/>
          <w:i/>
          <w:sz w:val="22"/>
          <w:szCs w:val="22"/>
        </w:rPr>
        <w:t>The Plum in the Golden Vase</w:t>
      </w:r>
      <w:r w:rsidRPr="000D2B2F">
        <w:rPr>
          <w:rFonts w:ascii="Book Antiqua" w:eastAsia="KaiTi" w:hAnsi="Book Antiqua"/>
          <w:sz w:val="22"/>
          <w:szCs w:val="22"/>
        </w:rPr>
        <w:t xml:space="preserve">. In </w:t>
      </w:r>
      <w:r w:rsidRPr="000D2B2F">
        <w:rPr>
          <w:rFonts w:ascii="Book Antiqua" w:eastAsia="KaiTi" w:hAnsi="Book Antiqua"/>
          <w:i/>
          <w:sz w:val="22"/>
          <w:szCs w:val="22"/>
        </w:rPr>
        <w:t>Renditions</w:t>
      </w:r>
      <w:r w:rsidRPr="000D2B2F">
        <w:rPr>
          <w:rFonts w:ascii="Book Antiqua" w:eastAsia="KaiTi" w:hAnsi="Book Antiqua"/>
          <w:sz w:val="22"/>
          <w:szCs w:val="22"/>
        </w:rPr>
        <w:t>, Nos. 81 &amp;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 82, Spring and Autumn 2014: 29–</w:t>
      </w:r>
      <w:r w:rsidRPr="000D2B2F">
        <w:rPr>
          <w:rFonts w:ascii="Book Antiqua" w:eastAsia="KaiTi" w:hAnsi="Book Antiqua"/>
          <w:sz w:val="22"/>
          <w:szCs w:val="22"/>
        </w:rPr>
        <w:t>84.</w:t>
      </w:r>
    </w:p>
    <w:p w14:paraId="424B8999" w14:textId="77777777" w:rsidR="007A438D" w:rsidRPr="000D2B2F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“A Discourse on Literature.” An annotated translation of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Dianlun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lunwen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by Cao Pi (187-226). In </w:t>
      </w:r>
      <w:r w:rsidRPr="000D2B2F">
        <w:rPr>
          <w:rFonts w:ascii="Book Antiqua" w:eastAsia="KaiTi" w:hAnsi="Book Antiqua"/>
          <w:i/>
          <w:sz w:val="22"/>
          <w:szCs w:val="22"/>
        </w:rPr>
        <w:t>Hawai’i Reader of Traditional Chinese Culture</w:t>
      </w:r>
      <w:r w:rsidRPr="000D2B2F">
        <w:rPr>
          <w:rFonts w:ascii="Book Antiqua" w:eastAsia="KaiTi" w:hAnsi="Book Antiqua"/>
          <w:sz w:val="22"/>
          <w:szCs w:val="22"/>
        </w:rPr>
        <w:t>. Honolulu: University of Hawai’i Press, 2005.</w:t>
      </w:r>
    </w:p>
    <w:p w14:paraId="66EA9902" w14:textId="77777777" w:rsidR="007A438D" w:rsidRPr="000D2B2F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Poems by contemporary Chinese poets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Bei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Dao, Liu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Zhanqiu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Luo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Yihe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Zhang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Xiaojian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and Huang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Yunte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i/>
          <w:sz w:val="22"/>
          <w:szCs w:val="22"/>
        </w:rPr>
        <w:t>Prairie Schooner</w:t>
      </w:r>
      <w:r w:rsidRPr="000D2B2F">
        <w:rPr>
          <w:rFonts w:ascii="Book Antiqua" w:eastAsia="KaiTi" w:hAnsi="Book Antiqua"/>
          <w:sz w:val="22"/>
          <w:szCs w:val="22"/>
        </w:rPr>
        <w:t xml:space="preserve">.  65.2 (1991). Lincoln, Nebraska. </w:t>
      </w:r>
    </w:p>
    <w:p w14:paraId="50FCC72E" w14:textId="77777777" w:rsidR="007A438D" w:rsidRPr="000D2B2F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14:paraId="0C72074E" w14:textId="77777777" w:rsidR="007A438D" w:rsidRPr="001B0727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Translations into Chinese</w:t>
      </w:r>
      <w:r w:rsidR="006F0FCF">
        <w:rPr>
          <w:rFonts w:ascii="Book Antiqua" w:eastAsia="KaiTi" w:hAnsi="Book Antiqua"/>
          <w:b/>
          <w:sz w:val="22"/>
          <w:szCs w:val="22"/>
        </w:rPr>
        <w:t xml:space="preserve"> (Selected List)</w:t>
      </w:r>
    </w:p>
    <w:p w14:paraId="0D8EFBC7" w14:textId="77777777"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Co-tr</w:t>
      </w:r>
      <w:r w:rsidR="004A3F1E">
        <w:rPr>
          <w:rFonts w:ascii="Book Antiqua" w:eastAsia="KaiTi" w:hAnsi="Book Antiqua"/>
          <w:sz w:val="22"/>
          <w:szCs w:val="22"/>
          <w:lang w:eastAsia="zh-TW"/>
        </w:rPr>
        <w:t>anslated with Wang Yugen and Hu Qiulei,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中國早期古典詩歌的生成</w:t>
      </w:r>
      <w:r w:rsidR="001D68F7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 Making of Early Classical Chinese Poetry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by Stephen Owen). Beijing: Joint Publishing, 2012. </w:t>
      </w:r>
    </w:p>
    <w:p w14:paraId="415DBCDC" w14:textId="77777777"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他山的石頭記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宇文所安自選集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1C4F73" w:rsidRPr="001C4F73">
        <w:rPr>
          <w:rFonts w:ascii="Book Antiqua" w:eastAsia="KaiTi" w:hAnsi="Book Antiqua"/>
          <w:i/>
          <w:sz w:val="22"/>
          <w:szCs w:val="22"/>
          <w:lang w:eastAsia="zh-TW"/>
        </w:rPr>
        <w:t xml:space="preserve">Borrowed Stone: </w:t>
      </w:r>
      <w:r w:rsidRPr="000D2B2F">
        <w:rPr>
          <w:rFonts w:ascii="Book Antiqua" w:eastAsia="KaiTi" w:hAnsi="Book Antiqua"/>
          <w:i/>
          <w:sz w:val="22"/>
          <w:szCs w:val="22"/>
        </w:rPr>
        <w:t>Selected Essays of Stephen Owen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).</w:t>
      </w:r>
      <w:r w:rsidRPr="000D2B2F">
        <w:rPr>
          <w:rFonts w:ascii="Book Antiqua" w:eastAsia="KaiTi" w:hAnsi="Book Antiqua"/>
          <w:sz w:val="22"/>
          <w:szCs w:val="22"/>
        </w:rPr>
        <w:t xml:space="preserve"> Nanjing: Jiangsu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renmin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2003.</w:t>
      </w:r>
      <w:r w:rsidR="009048A0" w:rsidRPr="000D2B2F">
        <w:rPr>
          <w:rFonts w:ascii="Book Antiqua" w:eastAsia="KaiTi" w:hAnsi="Book Antiqua"/>
          <w:sz w:val="22"/>
          <w:szCs w:val="22"/>
        </w:rPr>
        <w:t xml:space="preserve"> New edition by Beijing Joint Publishing, 2019.</w:t>
      </w:r>
    </w:p>
    <w:p w14:paraId="44232D45" w14:textId="77777777"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後現代主義與大眾文化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Postmodernism and Popular Culture </w:t>
      </w:r>
      <w:r w:rsidRPr="000D2B2F">
        <w:rPr>
          <w:rFonts w:ascii="Book Antiqua" w:eastAsia="KaiTi" w:hAnsi="Book Antiqua"/>
          <w:sz w:val="22"/>
          <w:szCs w:val="22"/>
        </w:rPr>
        <w:t xml:space="preserve">by Angela McRobbie). Beijing: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Zhongyang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bianyi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2001.</w:t>
      </w:r>
    </w:p>
    <w:p w14:paraId="148C98BF" w14:textId="77777777" w:rsidR="007A438D" w:rsidRPr="000D2B2F" w:rsidRDefault="004A3F1E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Co-translated with Shi </w:t>
      </w:r>
      <w:proofErr w:type="spellStart"/>
      <w:r>
        <w:rPr>
          <w:rFonts w:ascii="Book Antiqua" w:eastAsia="KaiTi" w:hAnsi="Book Antiqua"/>
          <w:sz w:val="22"/>
          <w:szCs w:val="22"/>
          <w:lang w:eastAsia="zh-TW"/>
        </w:rPr>
        <w:t>Jiping</w:t>
      </w:r>
      <w:proofErr w:type="spellEnd"/>
      <w:r>
        <w:rPr>
          <w:rFonts w:ascii="Book Antiqua" w:eastAsia="KaiTi" w:hAnsi="Book Antiqua"/>
          <w:sz w:val="22"/>
          <w:szCs w:val="22"/>
          <w:lang w:eastAsia="zh-TW"/>
        </w:rPr>
        <w:t xml:space="preserve"> and Mu </w:t>
      </w:r>
      <w:proofErr w:type="spellStart"/>
      <w:r>
        <w:rPr>
          <w:rFonts w:ascii="Book Antiqua" w:eastAsia="KaiTi" w:hAnsi="Book Antiqua"/>
          <w:sz w:val="22"/>
          <w:szCs w:val="22"/>
          <w:lang w:eastAsia="zh-TW"/>
        </w:rPr>
        <w:t>Jianxin</w:t>
      </w:r>
      <w:proofErr w:type="spellEnd"/>
      <w:r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毛主席的孩子們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紅衛兵一代的成長與經歷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Children of Mao: Personality Development and Political Activism in the Red Guard Generation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by Anita Chan). Tianjin: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Bohaiwan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chubangonsi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>, 1988.</w:t>
      </w:r>
    </w:p>
    <w:p w14:paraId="70CC8158" w14:textId="77777777" w:rsidR="00CB60E0" w:rsidRDefault="00CB60E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14:paraId="708B0261" w14:textId="77777777" w:rsidR="007A438D" w:rsidRPr="006F0FCF" w:rsidRDefault="009048A0" w:rsidP="007A438D">
      <w:pPr>
        <w:rPr>
          <w:rFonts w:ascii="Book Antiqua" w:eastAsia="KaiTi" w:hAnsi="Book Antiqua"/>
          <w:b/>
          <w:i/>
          <w:szCs w:val="24"/>
          <w:u w:val="single"/>
        </w:rPr>
      </w:pPr>
      <w:r w:rsidRPr="006F0FCF">
        <w:rPr>
          <w:rFonts w:ascii="Book Antiqua" w:eastAsia="KaiTi" w:hAnsi="Book Antiqua"/>
          <w:b/>
          <w:szCs w:val="24"/>
          <w:u w:val="single"/>
        </w:rPr>
        <w:lastRenderedPageBreak/>
        <w:t xml:space="preserve">Honors and </w:t>
      </w:r>
      <w:r w:rsidR="007A438D" w:rsidRPr="006F0FCF">
        <w:rPr>
          <w:rFonts w:ascii="Book Antiqua" w:eastAsia="KaiTi" w:hAnsi="Book Antiqua"/>
          <w:b/>
          <w:szCs w:val="24"/>
          <w:u w:val="single"/>
        </w:rPr>
        <w:t>Awards</w:t>
      </w:r>
    </w:p>
    <w:p w14:paraId="1FE7355B" w14:textId="77777777" w:rsidR="00A465B0" w:rsidRPr="000D2B2F" w:rsidRDefault="009048A0" w:rsidP="00A465B0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2019</w:t>
      </w:r>
      <w:r w:rsidR="00BD6383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2020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="00C00917" w:rsidRPr="000D2B2F">
        <w:rPr>
          <w:rFonts w:ascii="Book Antiqua" w:eastAsia="KaiTi" w:hAnsi="Book Antiqua"/>
          <w:sz w:val="22"/>
          <w:szCs w:val="22"/>
        </w:rPr>
        <w:t>Donald J. Munro Centennial Fel</w:t>
      </w:r>
      <w:r w:rsidR="00AB54EA" w:rsidRPr="000D2B2F">
        <w:rPr>
          <w:rFonts w:ascii="Book Antiqua" w:eastAsia="KaiTi" w:hAnsi="Book Antiqua"/>
          <w:sz w:val="22"/>
          <w:szCs w:val="22"/>
        </w:rPr>
        <w:t>low in Chinese Arts and Letters</w:t>
      </w:r>
      <w:r w:rsidR="00A465B0" w:rsidRPr="000D2B2F">
        <w:rPr>
          <w:rFonts w:ascii="Book Antiqua" w:eastAsia="KaiTi" w:hAnsi="Book Antiqua"/>
          <w:sz w:val="22"/>
          <w:szCs w:val="22"/>
        </w:rPr>
        <w:t xml:space="preserve">, American </w:t>
      </w:r>
    </w:p>
    <w:p w14:paraId="03F6B01D" w14:textId="77777777" w:rsidR="00AB54EA" w:rsidRPr="000D2B2F" w:rsidRDefault="00A465B0" w:rsidP="00A465B0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Council of Learned Societies</w:t>
      </w:r>
      <w:r w:rsidR="009048A0" w:rsidRPr="000D2B2F">
        <w:rPr>
          <w:rFonts w:ascii="Book Antiqua" w:eastAsia="KaiTi" w:hAnsi="Book Antiqua"/>
          <w:sz w:val="22"/>
          <w:szCs w:val="22"/>
        </w:rPr>
        <w:tab/>
      </w:r>
    </w:p>
    <w:p w14:paraId="29CF0A06" w14:textId="77777777" w:rsidR="00E96316" w:rsidRPr="000D2B2F" w:rsidRDefault="00E96316" w:rsidP="00E96316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2017 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 xml:space="preserve">Everett Mendelsohn Excellence in Mentoring Award, Harvard University </w:t>
      </w:r>
    </w:p>
    <w:p w14:paraId="06C05895" w14:textId="77777777" w:rsidR="00E96316" w:rsidRPr="000D2B2F" w:rsidRDefault="00E96316" w:rsidP="00E96316">
      <w:pPr>
        <w:ind w:left="720" w:firstLine="720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Graduate School of Arts and Sciences </w:t>
      </w:r>
    </w:p>
    <w:p w14:paraId="1C12FBC9" w14:textId="77777777"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2016</w:t>
      </w:r>
      <w:r w:rsidRPr="000D2B2F">
        <w:rPr>
          <w:rFonts w:ascii="Book Antiqua" w:eastAsia="KaiTi" w:hAnsi="Book Antiqua"/>
          <w:sz w:val="22"/>
          <w:szCs w:val="22"/>
        </w:rPr>
        <w:tab/>
        <w:t xml:space="preserve">Inaugural Patrick D. Hanan </w:t>
      </w:r>
      <w:r w:rsidR="008B3F47" w:rsidRPr="000D2B2F">
        <w:rPr>
          <w:rFonts w:ascii="Book Antiqua" w:eastAsia="KaiTi" w:hAnsi="Book Antiqua"/>
          <w:sz w:val="22"/>
          <w:szCs w:val="22"/>
        </w:rPr>
        <w:t xml:space="preserve">Book </w:t>
      </w:r>
      <w:r w:rsidRPr="000D2B2F">
        <w:rPr>
          <w:rFonts w:ascii="Book Antiqua" w:eastAsia="KaiTi" w:hAnsi="Book Antiqua"/>
          <w:sz w:val="22"/>
          <w:szCs w:val="22"/>
        </w:rPr>
        <w:t>Prize</w:t>
      </w:r>
      <w:r w:rsidR="008B3F47" w:rsidRPr="000D2B2F">
        <w:rPr>
          <w:rFonts w:ascii="Book Antiqua" w:eastAsia="KaiTi" w:hAnsi="Book Antiqua"/>
          <w:sz w:val="22"/>
          <w:szCs w:val="22"/>
        </w:rPr>
        <w:t xml:space="preserve"> for Translation</w:t>
      </w:r>
    </w:p>
    <w:p w14:paraId="1F521594" w14:textId="77777777"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2012</w:t>
      </w:r>
      <w:r w:rsidRPr="000D2B2F">
        <w:rPr>
          <w:rFonts w:ascii="Book Antiqua" w:eastAsia="KaiTi" w:hAnsi="Book Antiqua"/>
          <w:sz w:val="22"/>
          <w:szCs w:val="22"/>
        </w:rPr>
        <w:tab/>
        <w:t>Walter Channing Cabot Fellowship, Harvard University</w:t>
      </w:r>
    </w:p>
    <w:p w14:paraId="2B129427" w14:textId="77777777" w:rsidR="007A438D" w:rsidRPr="000D2B2F" w:rsidRDefault="00BD6383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2007–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2008 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Scholar Grant, Chiang Ching-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kuo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Foundation for International Scholarly Exchange</w:t>
      </w:r>
    </w:p>
    <w:p w14:paraId="02CA574A" w14:textId="77777777"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</w:t>
      </w:r>
      <w:r w:rsidRPr="000D2B2F">
        <w:rPr>
          <w:rFonts w:ascii="Book Antiqua" w:eastAsia="KaiTi" w:hAnsi="Book Antiqua"/>
          <w:sz w:val="22"/>
          <w:szCs w:val="22"/>
        </w:rPr>
        <w:tab/>
        <w:t>Certificate of Distinction in Teaching. Harvard University.</w:t>
      </w:r>
    </w:p>
    <w:p w14:paraId="2783716C" w14:textId="77777777"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</w:t>
      </w:r>
      <w:r w:rsidRPr="000D2B2F">
        <w:rPr>
          <w:rFonts w:ascii="Book Antiqua" w:eastAsia="KaiTi" w:hAnsi="Book Antiqua"/>
          <w:sz w:val="22"/>
          <w:szCs w:val="22"/>
        </w:rPr>
        <w:tab/>
        <w:t>Honorable Mention, Everett Mendelsohn Excellence in Mentoring Award for graduate teaching. Graduate Student Council, Harvard University</w:t>
      </w:r>
    </w:p>
    <w:p w14:paraId="78A31745" w14:textId="77777777"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1997–</w:t>
      </w:r>
      <w:r w:rsidR="007A438D" w:rsidRPr="000D2B2F">
        <w:rPr>
          <w:rFonts w:ascii="Book Antiqua" w:eastAsia="KaiTi" w:hAnsi="Book Antiqua"/>
          <w:sz w:val="22"/>
          <w:szCs w:val="22"/>
        </w:rPr>
        <w:t>1998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Graduate Society Dissertation Completion Fellowship, Harvard University</w:t>
      </w:r>
    </w:p>
    <w:p w14:paraId="23C0BD83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1994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Certificate for Distinction in Teaching, Bok Center, Harvard University</w:t>
      </w:r>
    </w:p>
    <w:p w14:paraId="3432FF6A" w14:textId="77777777"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1994–</w:t>
      </w:r>
      <w:r w:rsidR="007A438D" w:rsidRPr="000D2B2F">
        <w:rPr>
          <w:rFonts w:ascii="Book Antiqua" w:eastAsia="KaiTi" w:hAnsi="Book Antiqua"/>
          <w:sz w:val="22"/>
          <w:szCs w:val="22"/>
        </w:rPr>
        <w:t>1995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Yun-Cheng Sa Memorial Fellowship, Harvard University</w:t>
      </w:r>
    </w:p>
    <w:p w14:paraId="237D6186" w14:textId="77777777"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1992–</w:t>
      </w:r>
      <w:r w:rsidR="007A438D" w:rsidRPr="000D2B2F">
        <w:rPr>
          <w:rFonts w:ascii="Book Antiqua" w:eastAsia="KaiTi" w:hAnsi="Book Antiqua"/>
          <w:sz w:val="22"/>
          <w:szCs w:val="22"/>
        </w:rPr>
        <w:t>1993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I. H. Levin Scholarship and Julia George Fund, Harvard University</w:t>
      </w:r>
    </w:p>
    <w:p w14:paraId="1C130742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Yat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-sun Cultural and Educational Foundation Fellowship </w:t>
      </w:r>
    </w:p>
    <w:p w14:paraId="210A1D96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i/>
          <w:sz w:val="22"/>
          <w:szCs w:val="22"/>
        </w:rPr>
        <w:t>Prairie Schooner</w:t>
      </w:r>
      <w:r w:rsidRPr="000D2B2F">
        <w:rPr>
          <w:rFonts w:ascii="Book Antiqua" w:eastAsia="KaiTi" w:hAnsi="Book Antiqua"/>
          <w:sz w:val="22"/>
          <w:szCs w:val="22"/>
        </w:rPr>
        <w:t xml:space="preserve"> Readers’ Choice Award</w:t>
      </w:r>
    </w:p>
    <w:p w14:paraId="1C1DB639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</w:t>
      </w:r>
      <w:r w:rsidR="00BD6383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  <w:t>John W. McDonald Fellowship, University of Nebraska-Lincoln</w:t>
      </w:r>
    </w:p>
    <w:p w14:paraId="3AE45B0F" w14:textId="77777777"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1990–</w:t>
      </w:r>
      <w:r w:rsidR="007A438D" w:rsidRPr="000D2B2F">
        <w:rPr>
          <w:rFonts w:ascii="Book Antiqua" w:eastAsia="KaiTi" w:hAnsi="Book Antiqua"/>
          <w:sz w:val="22"/>
          <w:szCs w:val="22"/>
        </w:rPr>
        <w:t>1991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Maude Hammond Fling Fellowship, University of Nebraska-Lincoln</w:t>
      </w:r>
    </w:p>
    <w:p w14:paraId="65862AAF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Honorable Mention, Academy of American Poets Prizes</w:t>
      </w:r>
    </w:p>
    <w:p w14:paraId="67206C6A" w14:textId="77777777"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1988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Outstanding Achievement Award, Beijing University</w:t>
      </w:r>
    </w:p>
    <w:p w14:paraId="61EC0D7A" w14:textId="77777777" w:rsidR="003A6E8C" w:rsidRDefault="007A438D" w:rsidP="007A438D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1985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 xml:space="preserve">Lu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Xun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Literature and Arts Award, Tianjin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Writers’ Association</w:t>
      </w:r>
      <w:r w:rsidR="00E25C7E" w:rsidRPr="000D2B2F">
        <w:rPr>
          <w:rFonts w:ascii="Book Antiqua" w:eastAsia="KaiTi" w:hAnsi="Book Antiqua"/>
          <w:sz w:val="22"/>
          <w:szCs w:val="22"/>
          <w:lang w:eastAsia="zh-TW"/>
        </w:rPr>
        <w:br/>
      </w:r>
    </w:p>
    <w:p w14:paraId="37CDDB89" w14:textId="77777777" w:rsidR="007A438D" w:rsidRPr="006F0FCF" w:rsidRDefault="00A4359E" w:rsidP="007A438D">
      <w:pPr>
        <w:spacing w:line="280" w:lineRule="exact"/>
        <w:rPr>
          <w:rFonts w:ascii="Book Antiqua" w:eastAsia="KaiTi" w:hAnsi="Book Antiqua"/>
          <w:b/>
          <w:szCs w:val="24"/>
          <w:u w:val="single"/>
        </w:rPr>
      </w:pPr>
      <w:r w:rsidRPr="006F0FCF">
        <w:rPr>
          <w:rFonts w:ascii="Book Antiqua" w:eastAsia="KaiTi" w:hAnsi="Book Antiqua"/>
          <w:b/>
          <w:szCs w:val="24"/>
          <w:u w:val="single"/>
        </w:rPr>
        <w:t>Invited talks and</w:t>
      </w:r>
      <w:r w:rsidR="007A438D" w:rsidRPr="006F0FCF">
        <w:rPr>
          <w:rFonts w:ascii="Book Antiqua" w:eastAsia="KaiTi" w:hAnsi="Book Antiqua"/>
          <w:b/>
          <w:szCs w:val="24"/>
          <w:u w:val="single"/>
        </w:rPr>
        <w:t xml:space="preserve"> lectures</w:t>
      </w:r>
    </w:p>
    <w:p w14:paraId="6F6BE4EB" w14:textId="14E2CC9D" w:rsidR="00F546ED" w:rsidRPr="00CF1F3D" w:rsidRDefault="00C95FCB" w:rsidP="00F546ED">
      <w:pPr>
        <w:pStyle w:val="ListParagraph"/>
        <w:numPr>
          <w:ilvl w:val="0"/>
          <w:numId w:val="32"/>
        </w:numPr>
        <w:rPr>
          <w:rFonts w:eastAsia="KaiTi"/>
          <w:bCs/>
          <w:lang w:eastAsia="zh-TW"/>
        </w:rPr>
      </w:pPr>
      <w:r w:rsidRPr="00CF1F3D">
        <w:rPr>
          <w:rFonts w:ascii="Book Antiqua" w:eastAsia="KaiTi" w:hAnsi="Book Antiqua"/>
          <w:bCs/>
          <w:sz w:val="22"/>
          <w:szCs w:val="22"/>
          <w:lang w:eastAsia="zh-TW"/>
        </w:rPr>
        <w:t>Keynote address.</w:t>
      </w:r>
      <w:r w:rsidR="00312AD5">
        <w:rPr>
          <w:rFonts w:ascii="Book Antiqua" w:eastAsia="KaiTi" w:hAnsi="Book Antiqua"/>
          <w:bCs/>
          <w:sz w:val="22"/>
          <w:szCs w:val="22"/>
          <w:lang w:eastAsia="zh-TW"/>
        </w:rPr>
        <w:t xml:space="preserve"> “On the Edge of Dream: The </w:t>
      </w:r>
      <w:proofErr w:type="spellStart"/>
      <w:r w:rsidR="00312AD5">
        <w:rPr>
          <w:rFonts w:ascii="Book Antiqua" w:eastAsia="KaiTi" w:hAnsi="Book Antiqua"/>
          <w:bCs/>
          <w:sz w:val="22"/>
          <w:szCs w:val="22"/>
          <w:lang w:eastAsia="zh-TW"/>
        </w:rPr>
        <w:t>Doubleness</w:t>
      </w:r>
      <w:proofErr w:type="spellEnd"/>
      <w:r w:rsidR="00312AD5">
        <w:rPr>
          <w:rFonts w:ascii="Book Antiqua" w:eastAsia="KaiTi" w:hAnsi="Book Antiqua"/>
          <w:bCs/>
          <w:sz w:val="22"/>
          <w:szCs w:val="22"/>
          <w:lang w:eastAsia="zh-TW"/>
        </w:rPr>
        <w:t xml:space="preserve"> of Dreaming in Tang Poetry.”</w:t>
      </w:r>
      <w:r w:rsidRPr="00CF1F3D">
        <w:rPr>
          <w:rFonts w:ascii="Book Antiqua" w:eastAsia="KaiTi" w:hAnsi="Book Antiqua"/>
          <w:bCs/>
          <w:sz w:val="22"/>
          <w:szCs w:val="22"/>
          <w:lang w:eastAsia="zh-TW"/>
        </w:rPr>
        <w:t xml:space="preserve"> An International Conference</w:t>
      </w:r>
      <w:r w:rsidR="00555DAD">
        <w:rPr>
          <w:rFonts w:ascii="Book Antiqua" w:eastAsia="KaiTi" w:hAnsi="Book Antiqua"/>
          <w:bCs/>
          <w:sz w:val="22"/>
          <w:szCs w:val="22"/>
          <w:lang w:eastAsia="zh-TW"/>
        </w:rPr>
        <w:t xml:space="preserve"> (Hybrid)</w:t>
      </w:r>
      <w:r w:rsidRPr="00CF1F3D">
        <w:rPr>
          <w:rFonts w:ascii="Book Antiqua" w:eastAsia="KaiTi" w:hAnsi="Book Antiqua"/>
          <w:bCs/>
          <w:sz w:val="22"/>
          <w:szCs w:val="22"/>
          <w:lang w:eastAsia="zh-TW"/>
        </w:rPr>
        <w:t xml:space="preserve"> on Dream and Reality in Tang Poetry. University of Trier</w:t>
      </w:r>
      <w:r w:rsidR="00555DAD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University of Munster</w:t>
      </w:r>
      <w:r w:rsidRPr="00CF1F3D">
        <w:rPr>
          <w:rFonts w:ascii="Book Antiqua" w:eastAsia="KaiTi" w:hAnsi="Book Antiqua"/>
          <w:bCs/>
          <w:sz w:val="22"/>
          <w:szCs w:val="22"/>
          <w:lang w:eastAsia="zh-TW"/>
        </w:rPr>
        <w:t>, Germany. November 2021.</w:t>
      </w:r>
    </w:p>
    <w:p w14:paraId="1939F685" w14:textId="6A3C5FBF" w:rsidR="00A576AC" w:rsidRPr="00CF1F3D" w:rsidRDefault="00A576AC" w:rsidP="00F546ED">
      <w:pPr>
        <w:pStyle w:val="ListParagraph"/>
        <w:numPr>
          <w:ilvl w:val="0"/>
          <w:numId w:val="32"/>
        </w:numPr>
        <w:rPr>
          <w:rFonts w:eastAsia="KaiTi"/>
          <w:bCs/>
          <w:lang w:eastAsia="zh-TW"/>
        </w:rPr>
      </w:pPr>
      <w:r w:rsidRPr="00CF1F3D">
        <w:rPr>
          <w:rFonts w:eastAsia="KaiTi"/>
          <w:bCs/>
          <w:lang w:eastAsia="zh-TW"/>
        </w:rPr>
        <w:t>Keynote address. “The Road Not Taken: The Tyranny of Canon and an Alternative Literary History”</w:t>
      </w:r>
      <w:r w:rsidR="00C95FCB" w:rsidRPr="00CF1F3D">
        <w:rPr>
          <w:rFonts w:eastAsia="KaiTi"/>
          <w:bCs/>
          <w:lang w:eastAsia="zh-TW"/>
        </w:rPr>
        <w:t xml:space="preserve"> </w:t>
      </w:r>
      <w:r w:rsidR="00F546ED" w:rsidRPr="00CF1F3D">
        <w:rPr>
          <w:rFonts w:ascii="DFKai-SB" w:eastAsia="DFKai-SB" w:hAnsi="DFKai-SB" w:hint="eastAsia"/>
          <w:bCs/>
          <w:lang w:eastAsia="zh-TW"/>
        </w:rPr>
        <w:t>未行之途</w:t>
      </w:r>
      <w:r w:rsidR="00B52208">
        <w:rPr>
          <w:rFonts w:ascii="DFKai-SB" w:eastAsia="DFKai-SB" w:hAnsi="DFKai-SB"/>
          <w:bCs/>
          <w:lang w:eastAsia="zh-TW"/>
        </w:rPr>
        <w:t xml:space="preserve">: </w:t>
      </w:r>
      <w:r w:rsidR="00F546ED" w:rsidRPr="00CF1F3D">
        <w:rPr>
          <w:rFonts w:ascii="DFKai-SB" w:eastAsia="DFKai-SB" w:hAnsi="DFKai-SB" w:hint="eastAsia"/>
          <w:bCs/>
          <w:lang w:eastAsia="zh-TW"/>
        </w:rPr>
        <w:t>經典的霸道與另類文學史</w:t>
      </w:r>
      <w:r w:rsidR="00C95FCB" w:rsidRPr="00CF1F3D">
        <w:rPr>
          <w:rFonts w:eastAsia="KaiTi"/>
          <w:bCs/>
          <w:lang w:eastAsia="zh-TW"/>
        </w:rPr>
        <w:t>.</w:t>
      </w:r>
      <w:r w:rsidRPr="00CF1F3D">
        <w:rPr>
          <w:rFonts w:eastAsia="KaiTi"/>
          <w:bCs/>
          <w:lang w:eastAsia="zh-TW"/>
        </w:rPr>
        <w:t xml:space="preserve"> </w:t>
      </w:r>
      <w:r w:rsidRPr="00CF1F3D">
        <w:rPr>
          <w:bCs/>
          <w:lang w:eastAsia="zh-TW"/>
        </w:rPr>
        <w:t>An International Conference on Canonization and Transmutation in Chinese Literature</w:t>
      </w:r>
      <w:r w:rsidR="00F546ED" w:rsidRPr="00CF1F3D">
        <w:rPr>
          <w:bCs/>
          <w:lang w:eastAsia="zh-TW"/>
        </w:rPr>
        <w:t xml:space="preserve"> </w:t>
      </w:r>
      <w:r w:rsidR="00FF4D3A" w:rsidRPr="00CF1F3D">
        <w:rPr>
          <w:rFonts w:ascii="DFKai-SB" w:eastAsia="DFKai-SB" w:hAnsi="DFKai-SB" w:hint="eastAsia"/>
          <w:bCs/>
          <w:bdr w:val="none" w:sz="0" w:space="0" w:color="auto" w:frame="1"/>
          <w:lang w:eastAsia="zh-TW"/>
        </w:rPr>
        <w:t>中國文學典律化流變的反思國際研討會</w:t>
      </w:r>
      <w:r w:rsidRPr="00CF1F3D">
        <w:rPr>
          <w:bCs/>
          <w:lang w:eastAsia="zh-TW"/>
        </w:rPr>
        <w:t xml:space="preserve">, </w:t>
      </w:r>
      <w:r w:rsidR="00FF4D3A" w:rsidRPr="00CF1F3D">
        <w:rPr>
          <w:bCs/>
          <w:lang w:eastAsia="zh-TW"/>
        </w:rPr>
        <w:t xml:space="preserve">organized by </w:t>
      </w:r>
      <w:r w:rsidRPr="00CF1F3D">
        <w:rPr>
          <w:bCs/>
          <w:lang w:eastAsia="zh-TW"/>
        </w:rPr>
        <w:t>H</w:t>
      </w:r>
      <w:r w:rsidRPr="00CF1F3D">
        <w:rPr>
          <w:bCs/>
          <w:color w:val="0A0A0A"/>
        </w:rPr>
        <w:t>ong Kong Shue Yan University and Beijing Normal University</w:t>
      </w:r>
      <w:r w:rsidR="00FF4D3A" w:rsidRPr="00CF1F3D">
        <w:rPr>
          <w:bCs/>
          <w:color w:val="0A0A0A"/>
        </w:rPr>
        <w:t>. October 23–24</w:t>
      </w:r>
      <w:r w:rsidRPr="00CF1F3D">
        <w:rPr>
          <w:bCs/>
          <w:color w:val="0A0A0A"/>
        </w:rPr>
        <w:t>, 2021.</w:t>
      </w:r>
    </w:p>
    <w:p w14:paraId="5FB31C90" w14:textId="77777777" w:rsidR="000C726B" w:rsidRPr="00563EB0" w:rsidRDefault="000C726B" w:rsidP="004177B3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563EB0">
        <w:rPr>
          <w:rFonts w:ascii="Book Antiqua" w:eastAsia="KaiTi" w:hAnsi="Book Antiqua"/>
          <w:sz w:val="22"/>
          <w:szCs w:val="22"/>
          <w:lang w:eastAsia="zh-TW"/>
        </w:rPr>
        <w:t>Keynote</w:t>
      </w:r>
      <w:r w:rsidR="00A576AC">
        <w:rPr>
          <w:rFonts w:ascii="Book Antiqua" w:eastAsia="KaiTi" w:hAnsi="Book Antiqua"/>
          <w:sz w:val="22"/>
          <w:szCs w:val="22"/>
          <w:lang w:eastAsia="zh-TW"/>
        </w:rPr>
        <w:t xml:space="preserve"> address</w:t>
      </w:r>
      <w:r w:rsidRPr="00563EB0">
        <w:rPr>
          <w:rFonts w:ascii="Book Antiqua" w:eastAsia="KaiTi" w:hAnsi="Book Antiqua"/>
          <w:sz w:val="22"/>
          <w:szCs w:val="22"/>
          <w:lang w:eastAsia="zh-TW"/>
        </w:rPr>
        <w:t>,</w:t>
      </w:r>
      <w:r w:rsidR="004177B3" w:rsidRPr="00563EB0">
        <w:rPr>
          <w:rFonts w:ascii="Book Antiqua" w:eastAsia="KaiTi" w:hAnsi="Book Antiqua"/>
          <w:sz w:val="22"/>
          <w:szCs w:val="22"/>
          <w:lang w:eastAsia="zh-TW"/>
        </w:rPr>
        <w:t xml:space="preserve"> “Empire’s Blue Highways</w:t>
      </w:r>
      <w:r w:rsidR="00563EB0" w:rsidRPr="00563EB0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563EB0" w:rsidRPr="00563EB0">
        <w:rPr>
          <w:rFonts w:ascii="Book Antiqua" w:hAnsi="Book Antiqua"/>
          <w:sz w:val="22"/>
          <w:szCs w:val="22"/>
        </w:rPr>
        <w:t xml:space="preserve">Li Daoyuan’s Commentary on the </w:t>
      </w:r>
      <w:r w:rsidR="00563EB0" w:rsidRPr="00563EB0">
        <w:rPr>
          <w:rFonts w:ascii="Book Antiqua" w:hAnsi="Book Antiqua"/>
          <w:i/>
          <w:sz w:val="22"/>
          <w:szCs w:val="22"/>
        </w:rPr>
        <w:t>River Classic</w:t>
      </w:r>
      <w:r w:rsidR="00563EB0" w:rsidRPr="00563EB0">
        <w:rPr>
          <w:rFonts w:ascii="Book Antiqua" w:hAnsi="Book Antiqua"/>
          <w:sz w:val="22"/>
          <w:szCs w:val="22"/>
        </w:rPr>
        <w:t>.</w:t>
      </w:r>
      <w:r w:rsidR="004177B3" w:rsidRPr="00563EB0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563EB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563EB0" w:rsidRPr="00563EB0">
        <w:rPr>
          <w:rFonts w:ascii="Book Antiqua" w:eastAsia="KaiTi" w:hAnsi="Book Antiqua"/>
          <w:sz w:val="22"/>
          <w:szCs w:val="22"/>
          <w:lang w:eastAsia="zh-TW"/>
        </w:rPr>
        <w:t xml:space="preserve">University of Colorado Boulder </w:t>
      </w:r>
      <w:r w:rsidR="00563EB0" w:rsidRPr="00563EB0">
        <w:rPr>
          <w:rFonts w:ascii="Book Antiqua" w:hAnsi="Book Antiqua"/>
          <w:sz w:val="22"/>
          <w:szCs w:val="22"/>
        </w:rPr>
        <w:t>Asian Studies Graduate Association Conference</w:t>
      </w:r>
      <w:r w:rsidRPr="00563EB0">
        <w:rPr>
          <w:rFonts w:ascii="Book Antiqua" w:eastAsia="KaiTi" w:hAnsi="Book Antiqua"/>
          <w:sz w:val="22"/>
          <w:szCs w:val="22"/>
          <w:lang w:eastAsia="zh-TW"/>
        </w:rPr>
        <w:t>, January 30, 2021.</w:t>
      </w:r>
    </w:p>
    <w:p w14:paraId="755BAEC1" w14:textId="77777777" w:rsidR="00702DB3" w:rsidRDefault="004177B3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Virtual Talk: </w:t>
      </w:r>
      <w:r w:rsidR="00702DB3">
        <w:rPr>
          <w:rFonts w:ascii="Book Antiqua" w:eastAsia="KaiTi" w:hAnsi="Book Antiqua"/>
          <w:sz w:val="22"/>
          <w:szCs w:val="22"/>
          <w:lang w:eastAsia="zh-TW"/>
        </w:rPr>
        <w:t xml:space="preserve">“Migration and Colonial Fantasies in </w:t>
      </w:r>
      <w:proofErr w:type="spellStart"/>
      <w:r w:rsidR="00702DB3" w:rsidRPr="00702DB3">
        <w:rPr>
          <w:rFonts w:ascii="Book Antiqua" w:eastAsia="KaiTi" w:hAnsi="Book Antiqua"/>
          <w:i/>
          <w:sz w:val="22"/>
          <w:szCs w:val="22"/>
          <w:lang w:eastAsia="zh-TW"/>
        </w:rPr>
        <w:t>Youming</w:t>
      </w:r>
      <w:proofErr w:type="spellEnd"/>
      <w:r w:rsidR="00702DB3" w:rsidRPr="00702DB3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02DB3" w:rsidRPr="00702DB3">
        <w:rPr>
          <w:rFonts w:ascii="Book Antiqua" w:eastAsia="KaiTi" w:hAnsi="Book Antiqua"/>
          <w:i/>
          <w:sz w:val="22"/>
          <w:szCs w:val="22"/>
          <w:lang w:eastAsia="zh-TW"/>
        </w:rPr>
        <w:t>lu</w:t>
      </w:r>
      <w:proofErr w:type="spellEnd"/>
      <w:r w:rsidR="00702DB3">
        <w:rPr>
          <w:rFonts w:ascii="Book Antiqua" w:eastAsia="KaiTi" w:hAnsi="Book Antiqua"/>
          <w:sz w:val="22"/>
          <w:szCs w:val="22"/>
          <w:lang w:eastAsia="zh-TW"/>
        </w:rPr>
        <w:t xml:space="preserve">.” University of Pennsylvania, January </w:t>
      </w:r>
      <w:r w:rsidR="000C726B">
        <w:rPr>
          <w:rFonts w:ascii="Book Antiqua" w:eastAsia="KaiTi" w:hAnsi="Book Antiqua"/>
          <w:sz w:val="22"/>
          <w:szCs w:val="22"/>
          <w:lang w:eastAsia="zh-TW"/>
        </w:rPr>
        <w:t xml:space="preserve">21, </w:t>
      </w:r>
      <w:r w:rsidR="00702DB3">
        <w:rPr>
          <w:rFonts w:ascii="Book Antiqua" w:eastAsia="KaiTi" w:hAnsi="Book Antiqua"/>
          <w:sz w:val="22"/>
          <w:szCs w:val="22"/>
          <w:lang w:eastAsia="zh-TW"/>
        </w:rPr>
        <w:t>2021.</w:t>
      </w:r>
    </w:p>
    <w:p w14:paraId="594C1846" w14:textId="77777777" w:rsidR="000C726B" w:rsidRDefault="004177B3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Virtual Talk: </w:t>
      </w:r>
      <w:r w:rsidR="000C726B">
        <w:rPr>
          <w:rFonts w:ascii="Book Antiqua" w:eastAsia="KaiTi" w:hAnsi="Book Antiqua"/>
          <w:sz w:val="22"/>
          <w:szCs w:val="22"/>
          <w:lang w:eastAsia="zh-TW"/>
        </w:rPr>
        <w:t xml:space="preserve">“Twice on a Donkey’s Back: Old-style Poetry, New-style Poetry, Modern Poetry.” </w:t>
      </w:r>
      <w:r w:rsidR="00A4359E">
        <w:rPr>
          <w:rFonts w:ascii="Book Antiqua" w:eastAsia="KaiTi" w:hAnsi="Book Antiqua"/>
          <w:sz w:val="22"/>
          <w:szCs w:val="22"/>
          <w:lang w:eastAsia="zh-TW"/>
        </w:rPr>
        <w:t xml:space="preserve">Lectures series on </w:t>
      </w:r>
      <w:r w:rsidR="000C726B">
        <w:rPr>
          <w:rFonts w:ascii="Book Antiqua" w:eastAsia="KaiTi" w:hAnsi="Book Antiqua"/>
          <w:sz w:val="22"/>
          <w:szCs w:val="22"/>
          <w:lang w:eastAsia="zh-TW"/>
        </w:rPr>
        <w:t>“Classicism in Asia</w:t>
      </w:r>
      <w:r w:rsidR="00A4359E">
        <w:rPr>
          <w:rFonts w:ascii="Book Antiqua" w:eastAsia="KaiTi" w:hAnsi="Book Antiqua"/>
          <w:sz w:val="22"/>
          <w:szCs w:val="22"/>
          <w:lang w:eastAsia="zh-TW"/>
        </w:rPr>
        <w:t>.</w:t>
      </w:r>
      <w:r w:rsidR="000C726B">
        <w:rPr>
          <w:rFonts w:ascii="Book Antiqua" w:eastAsia="KaiTi" w:hAnsi="Book Antiqua"/>
          <w:sz w:val="22"/>
          <w:szCs w:val="22"/>
          <w:lang w:eastAsia="zh-TW"/>
        </w:rPr>
        <w:t>” University of Frankfurt, Germany. January 13, 2021.</w:t>
      </w:r>
    </w:p>
    <w:p w14:paraId="574C2080" w14:textId="77777777" w:rsidR="00EC7C45" w:rsidRDefault="004177B3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 xml:space="preserve">Virtual Talk: </w:t>
      </w:r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“Tao </w:t>
      </w:r>
      <w:proofErr w:type="spellStart"/>
      <w:r w:rsidR="00EC7C45">
        <w:rPr>
          <w:rFonts w:ascii="Book Antiqua" w:eastAsia="KaiTi" w:hAnsi="Book Antiqua"/>
          <w:sz w:val="22"/>
          <w:szCs w:val="22"/>
          <w:lang w:eastAsia="zh-TW"/>
        </w:rPr>
        <w:t>Yuanming</w:t>
      </w:r>
      <w:proofErr w:type="spellEnd"/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 Studies,</w:t>
      </w:r>
      <w:r w:rsidR="00475BF7">
        <w:rPr>
          <w:rFonts w:ascii="Book Antiqua" w:eastAsia="KaiTi" w:hAnsi="Book Antiqua"/>
          <w:sz w:val="22"/>
          <w:szCs w:val="22"/>
          <w:lang w:eastAsia="zh-TW"/>
        </w:rPr>
        <w:t xml:space="preserve"> Manuscript Culture, and Other</w:t>
      </w:r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 Issues in Overseas Sinology.” University of Macau. October 27, 2020.</w:t>
      </w:r>
    </w:p>
    <w:p w14:paraId="1E87BDFF" w14:textId="77777777" w:rsidR="00CF0502" w:rsidRPr="000D2B2F" w:rsidRDefault="00BD4193" w:rsidP="000C726B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從經國大業到喫時下飯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 and 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兩回驢背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新詩、舊詩、現代詩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.” Frontiers of International Scholarship Lecture Series.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Renmin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University, Beijing. January 10 and January 13, 2020.</w:t>
      </w:r>
    </w:p>
    <w:p w14:paraId="58909DE7" w14:textId="77777777" w:rsidR="006A741D" w:rsidRPr="000D2B2F" w:rsidRDefault="006A741D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lastRenderedPageBreak/>
        <w:t>“</w:t>
      </w:r>
      <w:r w:rsidRPr="000D2B2F">
        <w:rPr>
          <w:rFonts w:ascii="Book Antiqua" w:eastAsia="KaiTi" w:hAnsi="Book Antiqua"/>
          <w:sz w:val="22"/>
          <w:szCs w:val="22"/>
        </w:rPr>
        <w:t xml:space="preserve">The Cultural Politics </w:t>
      </w:r>
      <w:r w:rsidR="00BD4193" w:rsidRPr="000D2B2F">
        <w:rPr>
          <w:rFonts w:ascii="Book Antiqua" w:eastAsia="KaiTi" w:hAnsi="Book Antiqua"/>
          <w:sz w:val="22"/>
          <w:szCs w:val="22"/>
        </w:rPr>
        <w:t>of Old Things in Mid-Tang China</w:t>
      </w:r>
      <w:r w:rsidR="0016242C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16242C" w:rsidRPr="000D2B2F">
        <w:rPr>
          <w:rFonts w:ascii="Book Antiqua" w:eastAsia="KaiTi" w:hAnsi="Book Antiqua"/>
          <w:sz w:val="22"/>
          <w:szCs w:val="22"/>
          <w:lang w:eastAsia="zh-TW"/>
        </w:rPr>
        <w:t xml:space="preserve"> China Humanities Outstanding Scholars Lecture Series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人文中國傑出學人講座</w:t>
      </w:r>
      <w:r w:rsidRPr="000D2B2F">
        <w:rPr>
          <w:rFonts w:ascii="Book Antiqua" w:eastAsia="KaiTi" w:hAnsi="Book Antiqua"/>
          <w:sz w:val="22"/>
          <w:szCs w:val="22"/>
        </w:rPr>
        <w:t xml:space="preserve">. Hong Kong Baptist University. November 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2, </w:t>
      </w:r>
      <w:r w:rsidRPr="000D2B2F">
        <w:rPr>
          <w:rFonts w:ascii="Book Antiqua" w:eastAsia="KaiTi" w:hAnsi="Book Antiqua"/>
          <w:sz w:val="22"/>
          <w:szCs w:val="22"/>
        </w:rPr>
        <w:t>2019.</w:t>
      </w:r>
    </w:p>
    <w:p w14:paraId="3F067E96" w14:textId="77777777" w:rsidR="004053E7" w:rsidRPr="000D2B2F" w:rsidRDefault="004053E7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color w:val="000000" w:themeColor="text1"/>
          <w:sz w:val="22"/>
          <w:szCs w:val="22"/>
        </w:rPr>
        <w:t>“</w:t>
      </w:r>
      <w:r w:rsidR="00F9495C" w:rsidRPr="000D2B2F">
        <w:rPr>
          <w:rFonts w:ascii="Book Antiqua" w:eastAsia="KaiTi" w:hAnsi="Book Antiqua"/>
          <w:sz w:val="22"/>
          <w:szCs w:val="22"/>
        </w:rPr>
        <w:t>Migration, Identity, and Colonial Fantasies in a Fifth-century Story Collection.” Keynote speech at the w</w:t>
      </w:r>
      <w:r w:rsidRPr="000D2B2F">
        <w:rPr>
          <w:rFonts w:ascii="Book Antiqua" w:eastAsia="KaiTi" w:hAnsi="Book Antiqua"/>
          <w:sz w:val="22"/>
          <w:szCs w:val="22"/>
        </w:rPr>
        <w:t xml:space="preserve">orkshop on “Movement and Convergence in the Fifth Century”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移動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交會在五世紀</w:t>
      </w:r>
      <w:r w:rsidRPr="000D2B2F">
        <w:rPr>
          <w:rFonts w:ascii="Book Antiqua" w:eastAsia="KaiTi" w:hAnsi="Book Antiqua"/>
          <w:sz w:val="22"/>
          <w:szCs w:val="22"/>
        </w:rPr>
        <w:t xml:space="preserve">,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October 31, 2019. </w:t>
      </w:r>
    </w:p>
    <w:p w14:paraId="773307E5" w14:textId="77777777" w:rsidR="004053E7" w:rsidRPr="000D2B2F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“‘Each Has Its Moment’: Reflections on Modern Chinese Poetry.” National Taiwan University. October 29, 2019.</w:t>
      </w:r>
    </w:p>
    <w:p w14:paraId="7BC2E05D" w14:textId="77777777" w:rsidR="004053E7" w:rsidRPr="000D2B2F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“An Immortal Splendor or A Pickle Dish on the Side: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Wenxuan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>,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and the Fate of </w:t>
      </w:r>
      <w:r w:rsidRPr="000D2B2F">
        <w:rPr>
          <w:rFonts w:ascii="Book Antiqua" w:eastAsia="KaiTi" w:hAnsi="Book Antiqua"/>
          <w:i/>
          <w:sz w:val="22"/>
          <w:szCs w:val="22"/>
        </w:rPr>
        <w:t>Wen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Taibei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: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. October 28, 2019.</w:t>
      </w:r>
    </w:p>
    <w:p w14:paraId="7E263981" w14:textId="77777777" w:rsidR="000D75CF" w:rsidRPr="000D2B2F" w:rsidRDefault="000D75CF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“Representing Kingship and Imagining Empire in Southern D</w:t>
      </w:r>
      <w:r w:rsidR="006A741D" w:rsidRPr="000D2B2F">
        <w:rPr>
          <w:rFonts w:ascii="Book Antiqua" w:eastAsia="KaiTi" w:hAnsi="Book Antiqua"/>
          <w:sz w:val="22"/>
          <w:szCs w:val="22"/>
        </w:rPr>
        <w:t xml:space="preserve">ynasties Court Poetry.” </w:t>
      </w:r>
      <w:r w:rsidRPr="000D2B2F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September 2018. </w:t>
      </w:r>
    </w:p>
    <w:p w14:paraId="1B791575" w14:textId="77777777" w:rsidR="00B16589" w:rsidRPr="000D2B2F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val="en"/>
        </w:rPr>
        <w:t>“The Life of Things: Medieval Chinese Tales</w:t>
      </w:r>
      <w:r w:rsidR="00C92AAF" w:rsidRPr="000D2B2F">
        <w:rPr>
          <w:rFonts w:ascii="Book Antiqua" w:eastAsia="KaiTi" w:hAnsi="Book Antiqua"/>
          <w:sz w:val="22"/>
          <w:szCs w:val="22"/>
          <w:lang w:val="en"/>
        </w:rPr>
        <w:t xml:space="preserve"> of the Strange</w:t>
      </w:r>
      <w:r w:rsidRPr="000D2B2F">
        <w:rPr>
          <w:rFonts w:ascii="Book Antiqua" w:eastAsia="KaiTi" w:hAnsi="Book Antiqua"/>
          <w:sz w:val="22"/>
          <w:szCs w:val="22"/>
          <w:lang w:val="en"/>
        </w:rPr>
        <w:t>.” Mansfield Freeman Lecture at Wesleyan University.</w:t>
      </w:r>
      <w:r w:rsidR="00FB2CB0" w:rsidRPr="000D2B2F">
        <w:rPr>
          <w:rFonts w:ascii="Book Antiqua" w:eastAsia="KaiTi" w:hAnsi="Book Antiqua"/>
          <w:sz w:val="22"/>
          <w:szCs w:val="22"/>
          <w:lang w:val="en"/>
        </w:rPr>
        <w:t xml:space="preserve"> October 2017.</w:t>
      </w:r>
    </w:p>
    <w:p w14:paraId="0F38EC45" w14:textId="77777777" w:rsidR="00B16589" w:rsidRPr="000D2B2F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“From Travel Poetry to Narrative of Enlightenment: Du Fu’s Qinzhou-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Tonggu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Poem Series.” Invited lecture at Nanjing University. June 2017.</w:t>
      </w:r>
    </w:p>
    <w:p w14:paraId="15CCC07A" w14:textId="77777777"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“Castrating Pigs for the People: Violence and Art in the Socialist Revolution.” Delivered to ALI (Advanced Leadership Initiative) Fellows at Harvard University, May 2017. </w:t>
      </w:r>
    </w:p>
    <w:p w14:paraId="6B00BEA4" w14:textId="77777777"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“Writing Empire, Writing Self in Early Medieval China.” Swarthmore College, April 2017. </w:t>
      </w:r>
    </w:p>
    <w:p w14:paraId="169E8DDF" w14:textId="77777777"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“Medieval Chinese Tale of the Strange.” Loyola University, April 2017. </w:t>
      </w:r>
    </w:p>
    <w:p w14:paraId="5BB553E4" w14:textId="77777777"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“Yu Xin’s ‘Memory Palace’.” Ohio State University. March 2017. </w:t>
      </w:r>
    </w:p>
    <w:p w14:paraId="56602E4A" w14:textId="77777777"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“Writing Trauma and Violence in Early Medieval Chinese Aulic Poetry.” Yale University. November 2016. </w:t>
      </w:r>
    </w:p>
    <w:p w14:paraId="42DCAC44" w14:textId="77777777" w:rsidR="004537E0" w:rsidRPr="000D2B2F" w:rsidRDefault="004537E0" w:rsidP="007A438D">
      <w:pPr>
        <w:pStyle w:val="ListParagraph"/>
        <w:numPr>
          <w:ilvl w:val="0"/>
          <w:numId w:val="26"/>
        </w:num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“Representing Empire in the Fifth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Century.” Chinese Academy of Social Sciences. June 2016. </w:t>
      </w:r>
    </w:p>
    <w:p w14:paraId="26C98F50" w14:textId="77777777" w:rsidR="007A438D" w:rsidRPr="000D2B2F" w:rsidRDefault="00B56740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“Metal Bird and a</w:t>
      </w:r>
      <w:r w:rsidR="002D394B" w:rsidRPr="000D2B2F">
        <w:rPr>
          <w:rFonts w:ascii="Book Antiqua" w:eastAsia="KaiTi" w:hAnsi="Book Antiqua"/>
          <w:sz w:val="22"/>
          <w:szCs w:val="22"/>
        </w:rPr>
        <w:t xml:space="preserve"> Lost City.” </w:t>
      </w:r>
      <w:r w:rsidR="007A438D" w:rsidRPr="000D2B2F">
        <w:rPr>
          <w:rFonts w:ascii="Book Antiqua" w:eastAsia="KaiTi" w:hAnsi="Book Antiqua"/>
          <w:sz w:val="22"/>
          <w:szCs w:val="22"/>
        </w:rPr>
        <w:t>Keynote speech at the American Oriental Society Annual Conference</w:t>
      </w:r>
      <w:r w:rsidR="002D394B" w:rsidRPr="000D2B2F">
        <w:rPr>
          <w:rFonts w:ascii="Book Antiqua" w:eastAsia="KaiTi" w:hAnsi="Book Antiqua"/>
          <w:sz w:val="22"/>
          <w:szCs w:val="22"/>
        </w:rPr>
        <w:t>. October 2015.</w:t>
      </w:r>
    </w:p>
    <w:p w14:paraId="1D8BA50A" w14:textId="77777777" w:rsidR="004A5D6B" w:rsidRPr="000D2B2F" w:rsidRDefault="004A5D6B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4537E0" w:rsidRPr="000D2B2F">
        <w:rPr>
          <w:rFonts w:ascii="Book Antiqua" w:eastAsia="KaiTi" w:hAnsi="Book Antiqua"/>
          <w:sz w:val="22"/>
          <w:szCs w:val="22"/>
        </w:rPr>
        <w:t>The</w:t>
      </w:r>
      <w:r w:rsidRPr="000D2B2F">
        <w:rPr>
          <w:rFonts w:ascii="Book Antiqua" w:eastAsia="KaiTi" w:hAnsi="Book Antiqua"/>
          <w:sz w:val="22"/>
          <w:szCs w:val="22"/>
        </w:rPr>
        <w:t xml:space="preserve"> Land of Emperors and Kings: Representation of Kingship and Imagination of Empire in Southern Dynasties Court Poetry.” 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Cosponsored by </w:t>
      </w:r>
      <w:r w:rsidRPr="000D2B2F">
        <w:rPr>
          <w:rFonts w:ascii="Book Antiqua" w:eastAsia="KaiTi" w:hAnsi="Book Antiqua"/>
          <w:sz w:val="22"/>
          <w:szCs w:val="22"/>
        </w:rPr>
        <w:t>Nanjing University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and Academia </w:t>
      </w:r>
      <w:proofErr w:type="spellStart"/>
      <w:r w:rsidR="00021CBE" w:rsidRPr="000D2B2F">
        <w:rPr>
          <w:rFonts w:ascii="Book Antiqua" w:eastAsia="KaiTi" w:hAnsi="Book Antiqua"/>
          <w:sz w:val="22"/>
          <w:szCs w:val="22"/>
        </w:rPr>
        <w:t>Sinica’s</w:t>
      </w:r>
      <w:proofErr w:type="spellEnd"/>
      <w:r w:rsidR="00021CBE" w:rsidRPr="000D2B2F">
        <w:rPr>
          <w:rFonts w:ascii="Book Antiqua" w:eastAsia="KaiTi" w:hAnsi="Book Antiqua"/>
          <w:sz w:val="22"/>
          <w:szCs w:val="22"/>
        </w:rPr>
        <w:t xml:space="preserve"> History and Philology Institute</w:t>
      </w:r>
      <w:r w:rsidRPr="000D2B2F">
        <w:rPr>
          <w:rFonts w:ascii="Book Antiqua" w:eastAsia="KaiTi" w:hAnsi="Book Antiqua"/>
          <w:sz w:val="22"/>
          <w:szCs w:val="22"/>
        </w:rPr>
        <w:t>, August 2015.</w:t>
      </w:r>
    </w:p>
    <w:p w14:paraId="11473439" w14:textId="77777777" w:rsidR="007A438D" w:rsidRPr="000D2B2F" w:rsidRDefault="00BE1ED9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Distinguished Lecture, “Poetry as Evidence: Fragmentation of Self and Discourse in the Nineteenth Century.</w:t>
      </w:r>
      <w:r w:rsidR="002D394B" w:rsidRPr="000D2B2F">
        <w:rPr>
          <w:rFonts w:ascii="Book Antiqua" w:eastAsia="KaiTi" w:hAnsi="Book Antiqua"/>
          <w:sz w:val="22"/>
          <w:szCs w:val="22"/>
        </w:rPr>
        <w:t xml:space="preserve">” </w:t>
      </w:r>
      <w:r w:rsidR="007A438D" w:rsidRPr="000D2B2F">
        <w:rPr>
          <w:rFonts w:ascii="Book Antiqua" w:eastAsia="KaiTi" w:hAnsi="Book Antiqua"/>
          <w:sz w:val="22"/>
          <w:szCs w:val="22"/>
        </w:rPr>
        <w:t>University of Hong Kong</w:t>
      </w:r>
      <w:r w:rsidRPr="000D2B2F">
        <w:rPr>
          <w:rFonts w:ascii="Book Antiqua" w:eastAsia="KaiTi" w:hAnsi="Book Antiqua"/>
          <w:sz w:val="22"/>
          <w:szCs w:val="22"/>
        </w:rPr>
        <w:t>. May 2015.</w:t>
      </w:r>
    </w:p>
    <w:p w14:paraId="73AB1C09" w14:textId="77777777"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“Playing Poet: Roles, Segregations, and Fissures in Self and Discourse in the Nineteenth Century.” Fairbank Center Director’s Seminar. February 2014.</w:t>
      </w:r>
    </w:p>
    <w:p w14:paraId="065F815B" w14:textId="77777777"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“Killing Daddy: The Story of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Nezha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and Chinese Culture</w:t>
      </w:r>
      <w:r w:rsidR="00F95A45" w:rsidRPr="000D2B2F">
        <w:rPr>
          <w:rFonts w:ascii="Book Antiqua" w:eastAsia="KaiTi" w:hAnsi="Book Antiqua"/>
          <w:sz w:val="22"/>
          <w:szCs w:val="22"/>
        </w:rPr>
        <w:t>.” University of Utah, October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14:paraId="18F22BBF" w14:textId="77777777"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in Early Medieval China.” Center for Chinese Studies, University of </w:t>
      </w:r>
      <w:r w:rsidR="00F95A45" w:rsidRPr="000D2B2F">
        <w:rPr>
          <w:rFonts w:ascii="Book Antiqua" w:eastAsia="KaiTi" w:hAnsi="Book Antiqua"/>
          <w:sz w:val="22"/>
          <w:szCs w:val="22"/>
        </w:rPr>
        <w:t>California at Berkeley. March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14:paraId="1D84EDE5" w14:textId="77777777"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“‘Seeking Abroad What He Had Not at Home’:</w:t>
      </w:r>
      <w:r w:rsidRPr="000D2B2F">
        <w:rPr>
          <w:rFonts w:ascii="Book Antiqua" w:eastAsia="KaiTi" w:hAnsi="Book Antiqua"/>
          <w:sz w:val="22"/>
          <w:szCs w:val="22"/>
        </w:rPr>
        <w:t xml:space="preserve"> Poetry and Foreign Experience in </w:t>
      </w:r>
    </w:p>
    <w:p w14:paraId="0FA723D1" w14:textId="77777777"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the Nineteen Century.” China Humanities Seminar,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 Harvard University. February</w:t>
      </w:r>
      <w:r w:rsidRPr="000D2B2F">
        <w:rPr>
          <w:rFonts w:ascii="Book Antiqua" w:eastAsia="KaiTi" w:hAnsi="Book Antiqua"/>
          <w:sz w:val="22"/>
          <w:szCs w:val="22"/>
        </w:rPr>
        <w:t xml:space="preserve"> 2011.</w:t>
      </w:r>
    </w:p>
    <w:p w14:paraId="1A15B031" w14:textId="77777777" w:rsidR="007A438D" w:rsidRPr="000D2B2F" w:rsidRDefault="006F0FCF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“Castrating Pigs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for the People: T</w:t>
      </w:r>
      <w:r w:rsidR="00F95A45" w:rsidRPr="000D2B2F">
        <w:rPr>
          <w:rFonts w:ascii="Book Antiqua" w:eastAsia="KaiTi" w:hAnsi="Book Antiqua"/>
          <w:sz w:val="22"/>
          <w:szCs w:val="22"/>
        </w:rPr>
        <w:t>he Structure of Violence in Hao R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an’s (1932-2008) </w:t>
      </w:r>
    </w:p>
    <w:p w14:paraId="4D15022B" w14:textId="77777777"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Story ‘Spring Snow.’” Center for Chinese Studies, University of Michigan</w:t>
      </w:r>
      <w:r w:rsidR="00F95A45" w:rsidRPr="000D2B2F">
        <w:rPr>
          <w:rFonts w:ascii="Book Antiqua" w:eastAsia="KaiTi" w:hAnsi="Book Antiqua"/>
          <w:sz w:val="22"/>
          <w:szCs w:val="22"/>
        </w:rPr>
        <w:t>. January</w:t>
      </w:r>
      <w:r w:rsidRPr="000D2B2F">
        <w:rPr>
          <w:rFonts w:ascii="Book Antiqua" w:eastAsia="KaiTi" w:hAnsi="Book Antiqua"/>
          <w:sz w:val="22"/>
          <w:szCs w:val="22"/>
        </w:rPr>
        <w:t xml:space="preserve"> 2011.</w:t>
      </w:r>
    </w:p>
    <w:p w14:paraId="3A011891" w14:textId="77777777"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Keynote speech. New Perspectives on Tang Literature and History Studies: An</w:t>
      </w:r>
    </w:p>
    <w:p w14:paraId="5718508F" w14:textId="77777777" w:rsidR="007A438D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International Conference on Tang Dynasty Material Culture in Memory of Denis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Twitchett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National </w:t>
      </w:r>
      <w:r w:rsidR="00F95A45" w:rsidRPr="000D2B2F">
        <w:rPr>
          <w:rFonts w:ascii="Book Antiqua" w:eastAsia="KaiTi" w:hAnsi="Book Antiqua"/>
          <w:sz w:val="22"/>
          <w:szCs w:val="22"/>
        </w:rPr>
        <w:t>Tsinghua University and Taiwan N</w:t>
      </w:r>
      <w:r w:rsidRPr="000D2B2F">
        <w:rPr>
          <w:rFonts w:ascii="Book Antiqua" w:eastAsia="KaiTi" w:hAnsi="Book Antiqua"/>
          <w:sz w:val="22"/>
          <w:szCs w:val="22"/>
        </w:rPr>
        <w:t>ational Library. December 2010.</w:t>
      </w:r>
    </w:p>
    <w:p w14:paraId="5AD76EA4" w14:textId="77777777" w:rsidR="006F0FCF" w:rsidRPr="006F0FCF" w:rsidRDefault="006F0FCF" w:rsidP="006F0FCF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6F0FCF">
        <w:rPr>
          <w:rFonts w:ascii="Book Antiqua" w:eastAsia="SimSun" w:hAnsi="Book Antiqua"/>
          <w:sz w:val="22"/>
          <w:szCs w:val="22"/>
        </w:rPr>
        <w:t xml:space="preserve">“How to Annotate a Classical Poem Today: The Case of </w:t>
      </w:r>
      <w:proofErr w:type="spellStart"/>
      <w:r w:rsidRPr="006F0FCF">
        <w:rPr>
          <w:rFonts w:ascii="Book Antiqua" w:eastAsia="SimSun" w:hAnsi="Book Antiqua"/>
          <w:sz w:val="22"/>
          <w:szCs w:val="22"/>
        </w:rPr>
        <w:t>Xie</w:t>
      </w:r>
      <w:proofErr w:type="spellEnd"/>
      <w:r w:rsidRPr="006F0FCF">
        <w:rPr>
          <w:rFonts w:ascii="Book Antiqua" w:eastAsia="SimSun" w:hAnsi="Book Antiqua"/>
          <w:sz w:val="22"/>
          <w:szCs w:val="22"/>
        </w:rPr>
        <w:t xml:space="preserve"> </w:t>
      </w:r>
      <w:proofErr w:type="spellStart"/>
      <w:r w:rsidRPr="006F0FCF">
        <w:rPr>
          <w:rFonts w:ascii="Book Antiqua" w:eastAsia="SimSun" w:hAnsi="Book Antiqua"/>
          <w:sz w:val="22"/>
          <w:szCs w:val="22"/>
        </w:rPr>
        <w:t>Lingyun</w:t>
      </w:r>
      <w:proofErr w:type="spellEnd"/>
      <w:r w:rsidRPr="006F0FCF">
        <w:rPr>
          <w:rFonts w:ascii="Book Antiqua" w:eastAsia="SimSun" w:hAnsi="Book Antiqua"/>
          <w:sz w:val="22"/>
          <w:szCs w:val="22"/>
        </w:rPr>
        <w:t xml:space="preserve">.” Beijing </w:t>
      </w:r>
    </w:p>
    <w:p w14:paraId="15BC6A9D" w14:textId="77777777" w:rsidR="006F0FCF" w:rsidRPr="006F0FCF" w:rsidRDefault="006F0FCF" w:rsidP="006F0FCF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6F0FCF">
        <w:rPr>
          <w:rFonts w:ascii="Book Antiqua" w:eastAsia="SimSun" w:hAnsi="Book Antiqua"/>
          <w:sz w:val="22"/>
          <w:szCs w:val="22"/>
        </w:rPr>
        <w:tab/>
        <w:t>University, June 16, 2010.</w:t>
      </w:r>
    </w:p>
    <w:p w14:paraId="7852C520" w14:textId="77777777" w:rsidR="006F0FCF" w:rsidRPr="006F0FCF" w:rsidRDefault="006F0FCF" w:rsidP="006F0FCF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6F0FCF">
        <w:rPr>
          <w:rFonts w:ascii="Book Antiqua" w:eastAsia="SimSun" w:hAnsi="Book Antiqua"/>
          <w:sz w:val="22"/>
          <w:szCs w:val="22"/>
        </w:rPr>
        <w:t xml:space="preserve">“Reconstructing </w:t>
      </w:r>
      <w:proofErr w:type="spellStart"/>
      <w:r w:rsidRPr="006F0FCF">
        <w:rPr>
          <w:rFonts w:ascii="Book Antiqua" w:eastAsia="SimSun" w:hAnsi="Book Antiqua"/>
          <w:sz w:val="22"/>
          <w:szCs w:val="22"/>
        </w:rPr>
        <w:t>Jian’an</w:t>
      </w:r>
      <w:proofErr w:type="spellEnd"/>
      <w:r w:rsidRPr="006F0FCF">
        <w:rPr>
          <w:rFonts w:ascii="Book Antiqua" w:eastAsia="SimSun" w:hAnsi="Book Antiqua"/>
          <w:sz w:val="22"/>
          <w:szCs w:val="22"/>
        </w:rPr>
        <w:t>.” Nanjing University. June 11, 2010.</w:t>
      </w:r>
    </w:p>
    <w:p w14:paraId="1A615064" w14:textId="77777777" w:rsidR="006F0FCF" w:rsidRPr="006F0FCF" w:rsidRDefault="006F0FCF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6F0FCF">
        <w:rPr>
          <w:rFonts w:ascii="Book Antiqua" w:eastAsia="SimSun" w:hAnsi="Book Antiqua"/>
          <w:sz w:val="22"/>
          <w:szCs w:val="22"/>
          <w:lang w:eastAsia="zh-TW"/>
        </w:rPr>
        <w:t xml:space="preserve">“Food and Memory: Rethinking </w:t>
      </w:r>
      <w:proofErr w:type="spellStart"/>
      <w:r w:rsidRPr="006F0FCF">
        <w:rPr>
          <w:rFonts w:ascii="Book Antiqua" w:eastAsia="SimSun" w:hAnsi="Book Antiqua"/>
          <w:sz w:val="22"/>
          <w:szCs w:val="22"/>
          <w:lang w:eastAsia="zh-TW"/>
        </w:rPr>
        <w:t>Jian’an</w:t>
      </w:r>
      <w:proofErr w:type="spellEnd"/>
      <w:r w:rsidRPr="006F0FCF">
        <w:rPr>
          <w:rFonts w:ascii="Book Antiqua" w:eastAsia="SimSun" w:hAnsi="Book Antiqua"/>
          <w:sz w:val="22"/>
          <w:szCs w:val="22"/>
          <w:lang w:eastAsia="zh-TW"/>
        </w:rPr>
        <w:t>.” Beijing University, May 31, 2010.</w:t>
      </w:r>
    </w:p>
    <w:p w14:paraId="2255D83C" w14:textId="77777777"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>“What’s Mud Got to Do with It?</w:t>
      </w:r>
      <w:r w:rsidR="00277464">
        <w:rPr>
          <w:rFonts w:ascii="Book Antiqua" w:eastAsia="KaiTi" w:hAnsi="Book Antiqua"/>
          <w:sz w:val="22"/>
          <w:szCs w:val="22"/>
        </w:rPr>
        <w:t>:</w:t>
      </w:r>
      <w:r w:rsidRPr="000D2B2F">
        <w:rPr>
          <w:rFonts w:ascii="Book Antiqua" w:eastAsia="KaiTi" w:hAnsi="Book Antiqua"/>
          <w:sz w:val="22"/>
          <w:szCs w:val="22"/>
        </w:rPr>
        <w:t xml:space="preserve"> Botany, Cultural History and the Ideology of a</w:t>
      </w:r>
    </w:p>
    <w:p w14:paraId="52552959" w14:textId="77777777" w:rsidR="00F95A45" w:rsidRDefault="007A438D" w:rsidP="00F95A45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ab/>
        <w:t>Flower.”</w:t>
      </w:r>
      <w:r w:rsidR="004A5D6B" w:rsidRPr="000D2B2F">
        <w:rPr>
          <w:rFonts w:ascii="Book Antiqua" w:eastAsia="KaiTi" w:hAnsi="Book Antiqua"/>
          <w:sz w:val="22"/>
          <w:szCs w:val="22"/>
          <w:lang w:eastAsia="zh-TW"/>
        </w:rPr>
        <w:t xml:space="preserve"> Smith College. November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2009.</w:t>
      </w:r>
    </w:p>
    <w:p w14:paraId="282013F9" w14:textId="77777777" w:rsidR="00277464" w:rsidRPr="00277464" w:rsidRDefault="00277464" w:rsidP="00277464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 xml:space="preserve">“Reading a Poem by </w:t>
      </w:r>
      <w:proofErr w:type="spellStart"/>
      <w:r w:rsidRPr="00277464">
        <w:rPr>
          <w:rFonts w:ascii="Book Antiqua" w:eastAsia="SimSun" w:hAnsi="Book Antiqua"/>
          <w:sz w:val="22"/>
          <w:szCs w:val="22"/>
        </w:rPr>
        <w:t>Xie</w:t>
      </w:r>
      <w:proofErr w:type="spellEnd"/>
      <w:r w:rsidRPr="00277464">
        <w:rPr>
          <w:rFonts w:ascii="Book Antiqua" w:eastAsia="SimSun" w:hAnsi="Book Antiqua"/>
          <w:sz w:val="22"/>
          <w:szCs w:val="22"/>
        </w:rPr>
        <w:t xml:space="preserve"> </w:t>
      </w:r>
      <w:proofErr w:type="spellStart"/>
      <w:r w:rsidRPr="00277464">
        <w:rPr>
          <w:rFonts w:ascii="Book Antiqua" w:eastAsia="SimSun" w:hAnsi="Book Antiqua"/>
          <w:sz w:val="22"/>
          <w:szCs w:val="22"/>
        </w:rPr>
        <w:t>Lingyun</w:t>
      </w:r>
      <w:proofErr w:type="spellEnd"/>
      <w:r w:rsidRPr="00277464">
        <w:rPr>
          <w:rFonts w:ascii="Book Antiqua" w:eastAsia="SimSun" w:hAnsi="Book Antiqua"/>
          <w:sz w:val="22"/>
          <w:szCs w:val="22"/>
        </w:rPr>
        <w:t>.” Shanghai: Fudan University, June 23, 2009.</w:t>
      </w:r>
    </w:p>
    <w:p w14:paraId="71AB0CB9" w14:textId="77777777" w:rsidR="007A438D" w:rsidRPr="000D2B2F" w:rsidRDefault="007A438D" w:rsidP="00F95A45">
      <w:pPr>
        <w:pStyle w:val="ListParagraph"/>
        <w:numPr>
          <w:ilvl w:val="0"/>
          <w:numId w:val="18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sz w:val="22"/>
          <w:szCs w:val="22"/>
        </w:rPr>
        <w:t>Daxia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Lecture: “An Alternative Histo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ry of Modern Poetry.” </w:t>
      </w:r>
      <w:r w:rsidRPr="000D2B2F">
        <w:rPr>
          <w:rFonts w:ascii="Book Antiqua" w:eastAsia="KaiTi" w:hAnsi="Book Antiqua"/>
          <w:sz w:val="22"/>
          <w:szCs w:val="22"/>
        </w:rPr>
        <w:t>Huad</w:t>
      </w:r>
      <w:r w:rsidR="004A5D6B" w:rsidRPr="000D2B2F">
        <w:rPr>
          <w:rFonts w:ascii="Book Antiqua" w:eastAsia="KaiTi" w:hAnsi="Book Antiqua"/>
          <w:sz w:val="22"/>
          <w:szCs w:val="22"/>
        </w:rPr>
        <w:t xml:space="preserve">ong Normal University. June </w:t>
      </w:r>
      <w:r w:rsidRPr="000D2B2F">
        <w:rPr>
          <w:rFonts w:ascii="Book Antiqua" w:eastAsia="KaiTi" w:hAnsi="Book Antiqua"/>
          <w:sz w:val="22"/>
          <w:szCs w:val="22"/>
        </w:rPr>
        <w:t>2009.</w:t>
      </w:r>
    </w:p>
    <w:p w14:paraId="4A140A2B" w14:textId="77777777"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Qian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Zhonglian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Lecture Series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(4 lectures on Early Medieval China). The Institute </w:t>
      </w:r>
    </w:p>
    <w:p w14:paraId="7DD70249" w14:textId="77777777"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of Literature, Suzhou University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>June 8-17, 2009.</w:t>
      </w:r>
    </w:p>
    <w:p w14:paraId="3C7FB596" w14:textId="77777777" w:rsidR="00277464" w:rsidRPr="00277464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>Special presentation: “Lei Feng Revisited,” at PRC 60</w:t>
      </w:r>
      <w:r w:rsidRPr="00277464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277464">
        <w:rPr>
          <w:rFonts w:ascii="Book Antiqua" w:eastAsia="SimSun" w:hAnsi="Book Antiqua"/>
          <w:sz w:val="22"/>
          <w:szCs w:val="22"/>
        </w:rPr>
        <w:t xml:space="preserve"> Anniversary Conference, </w:t>
      </w:r>
    </w:p>
    <w:p w14:paraId="0A661A21" w14:textId="77777777" w:rsidR="00277464" w:rsidRPr="00277464" w:rsidRDefault="00277464" w:rsidP="00277464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ab/>
        <w:t>Fairbank Center, Harvard University, May 2, 2009.</w:t>
      </w:r>
    </w:p>
    <w:p w14:paraId="0A052747" w14:textId="77777777" w:rsidR="00277464" w:rsidRPr="00277464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>“The Sad Illusion of Evil: The Novelist as Bodhisattva.” Theatre Department,</w:t>
      </w:r>
    </w:p>
    <w:p w14:paraId="02C0869E" w14:textId="77777777" w:rsidR="00277464" w:rsidRPr="00277464" w:rsidRDefault="00277464" w:rsidP="00277464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ab/>
        <w:t xml:space="preserve">Smith College. October 17, 2008. </w:t>
      </w:r>
    </w:p>
    <w:p w14:paraId="2EF91B3D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“Manuscript Culture and the Writing of Literary History.” Univers</w:t>
      </w:r>
      <w:r w:rsidR="00F95A45" w:rsidRPr="000D2B2F">
        <w:rPr>
          <w:rFonts w:ascii="Book Antiqua" w:eastAsia="KaiTi" w:hAnsi="Book Antiqua"/>
          <w:sz w:val="22"/>
          <w:szCs w:val="22"/>
        </w:rPr>
        <w:t>ity of Hamburg</w:t>
      </w:r>
      <w:r w:rsidRPr="000D2B2F">
        <w:rPr>
          <w:rFonts w:ascii="Book Antiqua" w:eastAsia="KaiTi" w:hAnsi="Book Antiqua"/>
          <w:sz w:val="22"/>
          <w:szCs w:val="22"/>
        </w:rPr>
        <w:t>. June 26, 2008.</w:t>
      </w:r>
    </w:p>
    <w:p w14:paraId="2596C3B6" w14:textId="77777777" w:rsidR="00277464" w:rsidRPr="00277464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 xml:space="preserve">“Muffled Dialect Spoken by Green Fruit: An Alternative History of Modern </w:t>
      </w:r>
    </w:p>
    <w:p w14:paraId="23DEF1B7" w14:textId="77777777" w:rsidR="00277464" w:rsidRPr="00277464" w:rsidRDefault="00277464" w:rsidP="00277464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ab/>
        <w:t>Chinese Poetry.” Fairbank Center Director’s Seminar Talk. May 18, 2007.</w:t>
      </w:r>
    </w:p>
    <w:p w14:paraId="3AEBAFBB" w14:textId="77777777" w:rsidR="007A438D" w:rsidRPr="000D2B2F" w:rsidRDefault="007A438D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Parting Ways: Writing the Fall of the South in the Poetry of Mid-Sixth Century </w:t>
      </w:r>
    </w:p>
    <w:p w14:paraId="7EC15FE3" w14:textId="77777777" w:rsidR="007A438D" w:rsidRPr="000D2B2F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China.”</w:t>
      </w:r>
      <w:r w:rsidRPr="000D2B2F">
        <w:rPr>
          <w:rFonts w:ascii="Book Antiqua" w:eastAsia="KaiTi" w:hAnsi="Book Antiqua"/>
          <w:sz w:val="22"/>
          <w:szCs w:val="22"/>
        </w:rPr>
        <w:t xml:space="preserve"> Paul Hsiang Lecture on Chinese Poetry. Canada: McGill University, March 31, 2006.</w:t>
      </w:r>
    </w:p>
    <w:p w14:paraId="5B888831" w14:textId="77777777" w:rsidR="00277464" w:rsidRPr="00277464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 xml:space="preserve">“Illusion and Illumination: A New Poetics of Seeing in the Court Literature of </w:t>
      </w:r>
      <w:proofErr w:type="spellStart"/>
      <w:r w:rsidRPr="00277464">
        <w:rPr>
          <w:rFonts w:ascii="Book Antiqua" w:eastAsia="SimSun" w:hAnsi="Book Antiqua"/>
          <w:sz w:val="22"/>
          <w:szCs w:val="22"/>
        </w:rPr>
        <w:t>thw</w:t>
      </w:r>
      <w:proofErr w:type="spellEnd"/>
      <w:r w:rsidRPr="00277464">
        <w:rPr>
          <w:rFonts w:ascii="Book Antiqua" w:eastAsia="SimSun" w:hAnsi="Book Antiqua"/>
          <w:sz w:val="22"/>
          <w:szCs w:val="22"/>
        </w:rPr>
        <w:t xml:space="preserve"> </w:t>
      </w:r>
    </w:p>
    <w:p w14:paraId="1FDD9C0A" w14:textId="77777777" w:rsidR="00277464" w:rsidRPr="00277464" w:rsidRDefault="00277464" w:rsidP="00277464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>Liang (502-557).” The China Colloquium. Seattle: University of Washington. April 1, 2004.</w:t>
      </w:r>
    </w:p>
    <w:p w14:paraId="13B7F61D" w14:textId="77777777" w:rsidR="00277464" w:rsidRPr="00277464" w:rsidRDefault="00277464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 xml:space="preserve">“An Introduction to Chinese Language and Literature.” China Institute. New York </w:t>
      </w:r>
    </w:p>
    <w:p w14:paraId="13697F25" w14:textId="77777777" w:rsidR="00277464" w:rsidRDefault="00277464" w:rsidP="00277464">
      <w:pPr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277464">
        <w:rPr>
          <w:rFonts w:ascii="Book Antiqua" w:eastAsia="SimSun" w:hAnsi="Book Antiqua"/>
          <w:sz w:val="22"/>
          <w:szCs w:val="22"/>
        </w:rPr>
        <w:t>City. January, 2003.</w:t>
      </w:r>
      <w:r w:rsidRPr="00277464">
        <w:rPr>
          <w:rFonts w:ascii="Book Antiqua" w:eastAsia="KaiTi" w:hAnsi="Book Antiqua"/>
          <w:sz w:val="22"/>
          <w:szCs w:val="22"/>
        </w:rPr>
        <w:t xml:space="preserve"> </w:t>
      </w:r>
    </w:p>
    <w:p w14:paraId="513F624B" w14:textId="77777777" w:rsidR="007A438D" w:rsidRPr="000D2B2F" w:rsidRDefault="007A438D" w:rsidP="00277464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“Possession and Loss: Tao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Yuanming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Su Shi, and Acquiring a Mountain.”</w:t>
      </w:r>
    </w:p>
    <w:p w14:paraId="07AAA566" w14:textId="77777777"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Harvard University: China Humanities Seminar. October 21, 2002.</w:t>
      </w:r>
    </w:p>
    <w:p w14:paraId="3897FED7" w14:textId="77777777" w:rsidR="007A438D" w:rsidRDefault="007A438D" w:rsidP="007A438D">
      <w:pPr>
        <w:rPr>
          <w:rFonts w:ascii="Book Antiqua" w:eastAsia="KaiTi" w:hAnsi="Book Antiqua"/>
          <w:b/>
          <w:sz w:val="22"/>
          <w:szCs w:val="22"/>
        </w:rPr>
      </w:pPr>
    </w:p>
    <w:p w14:paraId="3A184E34" w14:textId="77777777" w:rsidR="007A438D" w:rsidRPr="00277464" w:rsidRDefault="004177B3" w:rsidP="007A438D">
      <w:pPr>
        <w:rPr>
          <w:rFonts w:ascii="Book Antiqua" w:eastAsia="KaiTi" w:hAnsi="Book Antiqua"/>
          <w:b/>
          <w:szCs w:val="24"/>
          <w:u w:val="single"/>
        </w:rPr>
      </w:pPr>
      <w:r w:rsidRPr="00277464">
        <w:rPr>
          <w:rFonts w:ascii="Book Antiqua" w:eastAsia="KaiTi" w:hAnsi="Book Antiqua"/>
          <w:b/>
          <w:szCs w:val="24"/>
          <w:u w:val="single"/>
        </w:rPr>
        <w:t>Conference</w:t>
      </w:r>
      <w:r w:rsidR="006A741D" w:rsidRPr="00277464">
        <w:rPr>
          <w:rFonts w:ascii="Book Antiqua" w:eastAsia="KaiTi" w:hAnsi="Book Antiqua"/>
          <w:b/>
          <w:szCs w:val="24"/>
          <w:u w:val="single"/>
        </w:rPr>
        <w:t xml:space="preserve"> presentations</w:t>
      </w:r>
      <w:r w:rsidR="0049218E" w:rsidRPr="00277464">
        <w:rPr>
          <w:rFonts w:ascii="Book Antiqua" w:eastAsia="KaiTi" w:hAnsi="Book Antiqua"/>
          <w:b/>
          <w:szCs w:val="24"/>
          <w:u w:val="single"/>
        </w:rPr>
        <w:t xml:space="preserve"> (since 1998</w:t>
      </w:r>
      <w:r w:rsidR="00021CBE" w:rsidRPr="00277464">
        <w:rPr>
          <w:rFonts w:ascii="Book Antiqua" w:eastAsia="KaiTi" w:hAnsi="Book Antiqua"/>
          <w:b/>
          <w:szCs w:val="24"/>
          <w:u w:val="single"/>
        </w:rPr>
        <w:t>)</w:t>
      </w:r>
    </w:p>
    <w:p w14:paraId="62EADEFE" w14:textId="28DB23A6" w:rsidR="0067238A" w:rsidRPr="00555DAD" w:rsidRDefault="0067238A" w:rsidP="0067238A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555DAD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555DAD" w:rsidRPr="00555DAD">
        <w:rPr>
          <w:rFonts w:ascii="Book Antiqua" w:eastAsia="KaiTi" w:hAnsi="Book Antiqua"/>
          <w:sz w:val="22"/>
          <w:szCs w:val="22"/>
          <w:lang w:eastAsia="zh-TW"/>
        </w:rPr>
        <w:t>Emotion, Centripetalism, Readership: Writing of Empress Wu’s Court.”</w:t>
      </w:r>
      <w:r w:rsidR="00555DAD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555DAD">
        <w:rPr>
          <w:rFonts w:ascii="Book Antiqua" w:eastAsia="KaiTi" w:hAnsi="Book Antiqua"/>
          <w:sz w:val="22"/>
          <w:szCs w:val="22"/>
          <w:lang w:eastAsia="zh-TW"/>
        </w:rPr>
        <w:t xml:space="preserve">An International Conference on </w:t>
      </w:r>
      <w:r w:rsidRPr="00555DAD">
        <w:rPr>
          <w:rFonts w:ascii="Book Antiqua" w:hAnsi="Book Antiqua"/>
          <w:sz w:val="22"/>
          <w:szCs w:val="22"/>
          <w:lang w:val="en-GB"/>
        </w:rPr>
        <w:t>“Conceptualizing Court Literature with New Methodologies.” Oxford University. December 2021.</w:t>
      </w:r>
    </w:p>
    <w:p w14:paraId="517D0166" w14:textId="5350D238" w:rsidR="00D96BCC" w:rsidRPr="00AB2413" w:rsidRDefault="00D96BCC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382C03">
        <w:rPr>
          <w:rFonts w:ascii="Book Antiqua" w:hAnsi="Book Antiqua"/>
          <w:sz w:val="22"/>
          <w:szCs w:val="22"/>
        </w:rPr>
        <w:t xml:space="preserve">“Empire’s Blue Highways: Li Daoyuan’s Commentary on the River Classic,” in </w:t>
      </w:r>
      <w:bookmarkStart w:id="0" w:name="_GoBack"/>
      <w:r w:rsidRPr="00382C03">
        <w:rPr>
          <w:rFonts w:ascii="Book Antiqua" w:hAnsi="Book Antiqua"/>
          <w:sz w:val="22"/>
          <w:szCs w:val="22"/>
        </w:rPr>
        <w:t>Panel on “A Tentative Poetics of Commentary: A Glance at Early Textual Practices,”</w:t>
      </w:r>
      <w:r w:rsidR="00382C03" w:rsidRPr="00382C03">
        <w:rPr>
          <w:rFonts w:ascii="Book Antiqua" w:hAnsi="Book Antiqua"/>
          <w:sz w:val="22"/>
          <w:szCs w:val="22"/>
        </w:rPr>
        <w:t xml:space="preserve"> at the 23</w:t>
      </w:r>
      <w:r w:rsidR="00382C03" w:rsidRPr="00382C03">
        <w:rPr>
          <w:rFonts w:ascii="Book Antiqua" w:hAnsi="Book Antiqua"/>
          <w:sz w:val="22"/>
          <w:szCs w:val="22"/>
          <w:vertAlign w:val="superscript"/>
        </w:rPr>
        <w:t>rd</w:t>
      </w:r>
      <w:r w:rsidR="00382C03" w:rsidRPr="00382C03">
        <w:rPr>
          <w:rFonts w:ascii="Book Antiqua" w:hAnsi="Book Antiqua"/>
          <w:sz w:val="22"/>
          <w:szCs w:val="22"/>
        </w:rPr>
        <w:t xml:space="preserve"> Biannual Conference of the</w:t>
      </w:r>
      <w:r w:rsidRPr="00382C03">
        <w:rPr>
          <w:rFonts w:ascii="Book Antiqua" w:hAnsi="Book Antiqua"/>
          <w:sz w:val="22"/>
          <w:szCs w:val="22"/>
        </w:rPr>
        <w:t xml:space="preserve"> European Association for</w:t>
      </w:r>
      <w:r w:rsidR="00382C03" w:rsidRPr="00382C03">
        <w:rPr>
          <w:rFonts w:ascii="Book Antiqua" w:hAnsi="Book Antiqua"/>
          <w:sz w:val="22"/>
          <w:szCs w:val="22"/>
        </w:rPr>
        <w:t xml:space="preserve"> Chinese Studies, Leipzig, Germany</w:t>
      </w:r>
      <w:bookmarkEnd w:id="0"/>
      <w:r w:rsidR="00382C03" w:rsidRPr="00382C03">
        <w:rPr>
          <w:rFonts w:ascii="Book Antiqua" w:hAnsi="Book Antiqua"/>
          <w:sz w:val="22"/>
          <w:szCs w:val="22"/>
        </w:rPr>
        <w:t>. August</w:t>
      </w:r>
      <w:r w:rsidRPr="00382C03">
        <w:rPr>
          <w:rFonts w:ascii="Book Antiqua" w:hAnsi="Book Antiqua"/>
          <w:sz w:val="22"/>
          <w:szCs w:val="22"/>
        </w:rPr>
        <w:t xml:space="preserve"> 2021.</w:t>
      </w:r>
    </w:p>
    <w:p w14:paraId="3425B851" w14:textId="1367458D" w:rsidR="00AB2413" w:rsidRPr="00AB2413" w:rsidRDefault="00AB2413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AB2413">
        <w:rPr>
          <w:rFonts w:ascii="Book Antiqua" w:hAnsi="Book Antiqua"/>
          <w:sz w:val="22"/>
          <w:szCs w:val="22"/>
        </w:rPr>
        <w:lastRenderedPageBreak/>
        <w:t>“Patchwork Empire: Fragmentation in the Sui Poetry</w:t>
      </w:r>
      <w:r>
        <w:rPr>
          <w:rFonts w:ascii="Book Antiqua" w:hAnsi="Book Antiqua"/>
          <w:sz w:val="22"/>
          <w:szCs w:val="22"/>
        </w:rPr>
        <w:t>.</w:t>
      </w:r>
      <w:r w:rsidRPr="00AB2413">
        <w:rPr>
          <w:rFonts w:ascii="Book Antiqua" w:hAnsi="Book Antiqua"/>
          <w:sz w:val="22"/>
          <w:szCs w:val="22"/>
        </w:rPr>
        <w:t xml:space="preserve">” </w:t>
      </w:r>
      <w:r>
        <w:rPr>
          <w:rFonts w:ascii="Book Antiqua" w:eastAsia="KaiTi" w:hAnsi="Book Antiqua"/>
          <w:sz w:val="22"/>
          <w:szCs w:val="22"/>
        </w:rPr>
        <w:t xml:space="preserve">An International Symposium on Displacement and Convergence in the Age of </w:t>
      </w:r>
      <w:proofErr w:type="spellStart"/>
      <w:r>
        <w:rPr>
          <w:rFonts w:ascii="Book Antiqua" w:eastAsia="KaiTi" w:hAnsi="Book Antiqua"/>
          <w:sz w:val="22"/>
          <w:szCs w:val="22"/>
        </w:rPr>
        <w:t>Multipolarity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(560s–610s). Harvard University. May 2021.</w:t>
      </w:r>
    </w:p>
    <w:p w14:paraId="43AB7E18" w14:textId="77777777" w:rsidR="000C726B" w:rsidRDefault="000C726B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>“</w:t>
      </w:r>
      <w:r w:rsidR="00D96BCC">
        <w:rPr>
          <w:rFonts w:ascii="Book Antiqua" w:eastAsia="KaiTi" w:hAnsi="Book Antiqua"/>
          <w:sz w:val="22"/>
          <w:szCs w:val="22"/>
          <w:lang w:eastAsia="zh-TW"/>
        </w:rPr>
        <w:t>Visualizing What Lies Afar</w:t>
      </w:r>
      <w:r>
        <w:rPr>
          <w:rFonts w:ascii="Book Antiqua" w:eastAsia="KaiTi" w:hAnsi="Book Antiqua"/>
          <w:sz w:val="22"/>
          <w:szCs w:val="22"/>
          <w:lang w:eastAsia="zh-TW"/>
        </w:rPr>
        <w:t>: The Retrospective Poetics of the</w:t>
      </w:r>
      <w:r w:rsidR="00D96BCC">
        <w:rPr>
          <w:rFonts w:ascii="Book Antiqua" w:eastAsia="KaiTi" w:hAnsi="Book Antiqua"/>
          <w:sz w:val="22"/>
          <w:szCs w:val="22"/>
          <w:lang w:eastAsia="zh-TW"/>
        </w:rPr>
        <w:t xml:space="preserve"> Early Fifth Century</w:t>
      </w:r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, and </w:t>
      </w:r>
      <w:proofErr w:type="gramStart"/>
      <w:r w:rsidR="00EC7C45">
        <w:rPr>
          <w:rFonts w:ascii="Book Antiqua" w:eastAsia="KaiTi" w:hAnsi="Book Antiqua"/>
          <w:sz w:val="22"/>
          <w:szCs w:val="22"/>
          <w:lang w:eastAsia="zh-TW"/>
        </w:rPr>
        <w:t>Its</w:t>
      </w:r>
      <w:proofErr w:type="gramEnd"/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 Before and After,” at the International Conference on </w:t>
      </w:r>
      <w:r>
        <w:rPr>
          <w:rFonts w:ascii="Book Antiqua" w:eastAsia="KaiTi" w:hAnsi="Book Antiqua"/>
          <w:sz w:val="22"/>
          <w:szCs w:val="22"/>
          <w:lang w:eastAsia="zh-TW"/>
        </w:rPr>
        <w:t>Keywords</w:t>
      </w:r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 of the Liu Song Dynasty</w:t>
      </w:r>
      <w:r>
        <w:rPr>
          <w:rFonts w:ascii="Book Antiqua" w:eastAsia="KaiTi" w:hAnsi="Book Antiqua"/>
          <w:sz w:val="22"/>
          <w:szCs w:val="22"/>
          <w:lang w:eastAsia="zh-TW"/>
        </w:rPr>
        <w:t>.</w:t>
      </w:r>
      <w:r w:rsidR="00EC7C45">
        <w:rPr>
          <w:rFonts w:ascii="Book Antiqua" w:eastAsia="KaiTi" w:hAnsi="Book Antiqua"/>
          <w:sz w:val="22"/>
          <w:szCs w:val="22"/>
          <w:lang w:eastAsia="zh-TW"/>
        </w:rPr>
        <w:t xml:space="preserve"> Institute of Chinese Literature and Philosophy,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Academia </w:t>
      </w:r>
      <w:proofErr w:type="spellStart"/>
      <w:r>
        <w:rPr>
          <w:rFonts w:ascii="Book Antiqua" w:eastAsia="KaiTi" w:hAnsi="Book Antiqua"/>
          <w:sz w:val="22"/>
          <w:szCs w:val="22"/>
          <w:lang w:eastAsia="zh-TW"/>
        </w:rPr>
        <w:t>Sinica</w:t>
      </w:r>
      <w:proofErr w:type="spellEnd"/>
      <w:r>
        <w:rPr>
          <w:rFonts w:ascii="Book Antiqua" w:eastAsia="KaiTi" w:hAnsi="Book Antiqua"/>
          <w:sz w:val="22"/>
          <w:szCs w:val="22"/>
          <w:lang w:eastAsia="zh-TW"/>
        </w:rPr>
        <w:t>. December 2020.</w:t>
      </w:r>
    </w:p>
    <w:p w14:paraId="251148F8" w14:textId="77777777" w:rsidR="00291221" w:rsidRPr="000D2B2F" w:rsidRDefault="00EC7C45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>Presentation on</w:t>
      </w:r>
      <w:r w:rsidR="008E5524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>Xie</w:t>
      </w:r>
      <w:r w:rsidR="008E5524" w:rsidRPr="000D2B2F">
        <w:rPr>
          <w:rFonts w:ascii="Book Antiqua" w:eastAsia="KaiTi" w:hAnsi="Book Antiqua"/>
          <w:sz w:val="22"/>
          <w:szCs w:val="22"/>
          <w:lang w:eastAsia="zh-TW"/>
        </w:rPr>
        <w:t xml:space="preserve"> Guan’s </w:t>
      </w:r>
      <w:r w:rsidR="008E5524" w:rsidRPr="000D2B2F">
        <w:rPr>
          <w:rFonts w:ascii="Book Antiqua" w:eastAsia="KaiTi" w:hAnsi="Book Antiqua"/>
          <w:sz w:val="22"/>
          <w:szCs w:val="22"/>
        </w:rPr>
        <w:t>謝觀</w:t>
      </w:r>
      <w:r w:rsidR="008E5524" w:rsidRPr="000D2B2F">
        <w:rPr>
          <w:rFonts w:ascii="Book Antiqua" w:eastAsia="KaiTi" w:hAnsi="Book Antiqua"/>
          <w:sz w:val="22"/>
          <w:szCs w:val="22"/>
        </w:rPr>
        <w:t xml:space="preserve"> (793–865) “</w:t>
      </w:r>
      <w:r w:rsidR="008E5524" w:rsidRPr="000D2B2F">
        <w:rPr>
          <w:rFonts w:ascii="Book Antiqua" w:eastAsia="KaiTi" w:hAnsi="Book Antiqua"/>
          <w:i/>
          <w:sz w:val="22"/>
          <w:szCs w:val="22"/>
        </w:rPr>
        <w:t>Fu</w:t>
      </w:r>
      <w:r w:rsidR="008E5524" w:rsidRPr="000D2B2F">
        <w:rPr>
          <w:rFonts w:ascii="Book Antiqua" w:eastAsia="KaiTi" w:hAnsi="Book Antiqua"/>
          <w:sz w:val="22"/>
          <w:szCs w:val="22"/>
        </w:rPr>
        <w:t xml:space="preserve"> on A </w:t>
      </w:r>
      <w:r w:rsidR="00BD6383" w:rsidRPr="000D2B2F">
        <w:rPr>
          <w:rFonts w:ascii="Book Antiqua" w:eastAsia="KaiTi" w:hAnsi="Book Antiqua"/>
          <w:sz w:val="22"/>
          <w:szCs w:val="22"/>
        </w:rPr>
        <w:t xml:space="preserve">Girl </w:t>
      </w:r>
      <w:r w:rsidR="008E5524" w:rsidRPr="000D2B2F">
        <w:rPr>
          <w:rFonts w:ascii="Book Antiqua" w:eastAsia="KaiTi" w:hAnsi="Book Antiqua"/>
          <w:sz w:val="22"/>
          <w:szCs w:val="22"/>
        </w:rPr>
        <w:t xml:space="preserve">Puppet </w:t>
      </w:r>
      <w:r w:rsidR="008E5524" w:rsidRPr="000D2B2F">
        <w:rPr>
          <w:rFonts w:ascii="Book Antiqua" w:eastAsia="KaiTi" w:hAnsi="Book Antiqua"/>
          <w:sz w:val="22"/>
          <w:szCs w:val="22"/>
          <w:lang w:eastAsia="zh-TW"/>
        </w:rPr>
        <w:t xml:space="preserve">Lifting the Siege of </w:t>
      </w:r>
      <w:proofErr w:type="spellStart"/>
      <w:r w:rsidR="008E5524" w:rsidRPr="000D2B2F">
        <w:rPr>
          <w:rFonts w:ascii="Book Antiqua" w:eastAsia="KaiTi" w:hAnsi="Book Antiqua"/>
          <w:sz w:val="22"/>
          <w:szCs w:val="22"/>
          <w:lang w:eastAsia="zh-TW"/>
        </w:rPr>
        <w:t>Pingcheng</w:t>
      </w:r>
      <w:proofErr w:type="spellEnd"/>
      <w:r w:rsidR="008E5524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 at the Reading Workshop on Tang Literature: </w:t>
      </w:r>
      <w:r w:rsidR="00291221" w:rsidRPr="000D2B2F">
        <w:rPr>
          <w:rFonts w:ascii="Book Antiqua" w:eastAsia="KaiTi" w:hAnsi="Book Antiqua"/>
          <w:i/>
          <w:sz w:val="22"/>
          <w:szCs w:val="22"/>
          <w:lang w:eastAsia="zh-TW"/>
        </w:rPr>
        <w:t>Fu</w:t>
      </w:r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 Poetry, at Elling Eide Research Library &amp; Preserve, Sarasota, Florida.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February 2020.</w:t>
      </w:r>
    </w:p>
    <w:p w14:paraId="23291B4D" w14:textId="77777777" w:rsidR="00F729D8" w:rsidRPr="000D2B2F" w:rsidRDefault="00F729D8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“The Weather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Jin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ping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mei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the Birth of 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the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Chinese Novel.” </w:t>
      </w:r>
      <w:bookmarkStart w:id="1" w:name="OLE_LINK1"/>
      <w:r w:rsidR="007865F3" w:rsidRPr="000D2B2F">
        <w:rPr>
          <w:rFonts w:ascii="Book Antiqua" w:eastAsia="KaiTi" w:hAnsi="Book Antiqua"/>
          <w:sz w:val="22"/>
          <w:szCs w:val="22"/>
        </w:rPr>
        <w:t>“</w:t>
      </w:r>
      <w:r w:rsidR="007865F3" w:rsidRPr="000D2B2F">
        <w:rPr>
          <w:rFonts w:ascii="Book Antiqua" w:eastAsia="KaiTi" w:hAnsi="Book Antiqua"/>
          <w:i/>
          <w:iCs/>
          <w:sz w:val="22"/>
          <w:szCs w:val="22"/>
        </w:rPr>
        <w:t>Jin Ping Mei</w:t>
      </w:r>
      <w:r w:rsidR="007865F3" w:rsidRPr="000D2B2F">
        <w:rPr>
          <w:rFonts w:ascii="Book Antiqua" w:eastAsia="KaiTi" w:hAnsi="Book Antiqua"/>
          <w:sz w:val="22"/>
          <w:szCs w:val="22"/>
        </w:rPr>
        <w:t xml:space="preserve"> and the World: Translation and Transculturation: </w:t>
      </w:r>
      <w:bookmarkStart w:id="2" w:name="OLE_LINK2"/>
      <w:bookmarkEnd w:id="1"/>
      <w:r w:rsidR="007865F3" w:rsidRPr="000D2B2F">
        <w:rPr>
          <w:rFonts w:ascii="Book Antiqua" w:eastAsia="KaiTi" w:hAnsi="Book Antiqua"/>
          <w:sz w:val="22"/>
          <w:szCs w:val="22"/>
        </w:rPr>
        <w:t>A Symposium in Honor of David Roy (1933-2016).”</w:t>
      </w:r>
      <w:bookmarkEnd w:id="2"/>
      <w:r w:rsidR="007865F3"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Harvard University. December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 5,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2019.</w:t>
      </w:r>
    </w:p>
    <w:p w14:paraId="7B091E34" w14:textId="77777777" w:rsidR="00115FE4" w:rsidRPr="000D2B2F" w:rsidRDefault="00F729D8" w:rsidP="00F729D8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“Ineffability and a New Mode of Autobiographical Writing.”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 An International Conference on Trauma and Memory in Chinese Literary Tradition 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創傷與記憶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中國文學發展的心靈書寫國際學術研討會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. Hong Kong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 Baptist University. November 2–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3, 2019.</w:t>
      </w:r>
    </w:p>
    <w:p w14:paraId="27D8AACD" w14:textId="77777777" w:rsidR="006A741D" w:rsidRPr="000D2B2F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The Worlds on the Edge between Darkness and Light: </w:t>
      </w:r>
      <w:r w:rsidR="0016242C" w:rsidRPr="000D2B2F">
        <w:rPr>
          <w:rFonts w:ascii="Book Antiqua" w:eastAsia="KaiTi" w:hAnsi="Book Antiqua"/>
          <w:bCs/>
          <w:sz w:val="22"/>
          <w:szCs w:val="22"/>
        </w:rPr>
        <w:t>Migration, Identity, and Colonial Fantasies in the Fifth-century ‘Supernatural’ Stories.” A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 Workshop on Border-crossing and Migration in Early Medieval China. Harvard University. May 2019.</w:t>
      </w:r>
    </w:p>
    <w:p w14:paraId="3E1D4254" w14:textId="77777777" w:rsidR="006A741D" w:rsidRPr="000D2B2F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Peripatetic Vision of the Riverine Traveler in the </w:t>
      </w:r>
      <w:r w:rsidRPr="000D2B2F">
        <w:rPr>
          <w:rFonts w:ascii="Book Antiqua" w:eastAsia="KaiTi" w:hAnsi="Book Antiqua"/>
          <w:i/>
          <w:sz w:val="22"/>
          <w:szCs w:val="22"/>
        </w:rPr>
        <w:t>Water Classic Commentary</w:t>
      </w:r>
      <w:r w:rsidRPr="000D2B2F">
        <w:rPr>
          <w:rFonts w:ascii="Book Antiqua" w:eastAsia="KaiTi" w:hAnsi="Book Antiqua"/>
          <w:sz w:val="22"/>
          <w:szCs w:val="22"/>
        </w:rPr>
        <w:t>.”</w:t>
      </w:r>
    </w:p>
    <w:p w14:paraId="038671C7" w14:textId="77777777" w:rsidR="007614DD" w:rsidRPr="000D2B2F" w:rsidRDefault="006A741D" w:rsidP="006A741D">
      <w:pPr>
        <w:pStyle w:val="ListParagraph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Workshop on </w:t>
      </w:r>
      <w:r w:rsidR="004177B3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</w:rPr>
        <w:t xml:space="preserve">Questions on the Concept of Landscape in Chinese Art” at </w:t>
      </w:r>
      <w:r w:rsidR="007614DD" w:rsidRPr="000D2B2F">
        <w:rPr>
          <w:rFonts w:ascii="Book Antiqua" w:eastAsia="KaiTi" w:hAnsi="Book Antiqua"/>
          <w:sz w:val="22"/>
          <w:szCs w:val="22"/>
        </w:rPr>
        <w:t>Princeton University. April 2019.</w:t>
      </w:r>
    </w:p>
    <w:p w14:paraId="57C789ED" w14:textId="77777777" w:rsidR="00C45D80" w:rsidRPr="000D2B2F" w:rsidRDefault="006A741D" w:rsidP="00C45D8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</w:t>
      </w:r>
      <w:r w:rsidR="0016242C" w:rsidRPr="000D2B2F">
        <w:rPr>
          <w:rFonts w:ascii="Book Antiqua" w:eastAsia="KaiTi" w:hAnsi="Book Antiqua"/>
          <w:color w:val="000000"/>
          <w:sz w:val="22"/>
          <w:szCs w:val="22"/>
        </w:rPr>
        <w:t>Burn or Bury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 xml:space="preserve">: </w:t>
      </w:r>
      <w:r w:rsidR="00F40A2B" w:rsidRPr="000D2B2F">
        <w:rPr>
          <w:rFonts w:ascii="Book Antiqua" w:eastAsia="KaiTi" w:hAnsi="Book Antiqua"/>
          <w:color w:val="000000"/>
          <w:sz w:val="22"/>
          <w:szCs w:val="22"/>
        </w:rPr>
        <w:t xml:space="preserve">A 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>Changing Relationship to Old Things at the Turn of the Ninth Century.”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7614DD" w:rsidRPr="000D2B2F">
        <w:rPr>
          <w:rFonts w:ascii="Book Antiqua" w:eastAsia="KaiTi" w:hAnsi="Book Antiqua"/>
          <w:color w:val="000000"/>
          <w:sz w:val="22"/>
          <w:szCs w:val="22"/>
        </w:rPr>
        <w:t xml:space="preserve">An International 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Conference on Sinology in the Twentieth-first Century</w:t>
      </w:r>
      <w:r w:rsidR="007614DD" w:rsidRPr="000D2B2F">
        <w:rPr>
          <w:rFonts w:ascii="Book Antiqua" w:eastAsia="KaiTi" w:hAnsi="Book Antiqua"/>
          <w:color w:val="000000"/>
          <w:sz w:val="22"/>
          <w:szCs w:val="22"/>
        </w:rPr>
        <w:t xml:space="preserve"> in Honor of Paul W. Kroll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.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 xml:space="preserve"> University of Colorado at Boulder. April 2018.</w:t>
      </w:r>
    </w:p>
    <w:p w14:paraId="1D033080" w14:textId="77777777" w:rsidR="00C45D80" w:rsidRPr="000D2B2F" w:rsidRDefault="00C45D80" w:rsidP="00C45D80">
      <w:pPr>
        <w:pStyle w:val="ListParagraph"/>
        <w:numPr>
          <w:ilvl w:val="0"/>
          <w:numId w:val="9"/>
        </w:numPr>
        <w:jc w:val="both"/>
        <w:rPr>
          <w:rFonts w:ascii="Book Antiqua" w:eastAsia="KaiTi" w:hAnsi="Book Antiqua"/>
          <w:sz w:val="22"/>
          <w:szCs w:val="22"/>
          <w:lang w:val="en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The Diffusion of Wen from Early to Late Middle Period China.”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Association of </w:t>
      </w:r>
    </w:p>
    <w:p w14:paraId="1E686B74" w14:textId="77777777" w:rsidR="00C45D80" w:rsidRPr="000D2B2F" w:rsidRDefault="00C45D80" w:rsidP="00C45D80">
      <w:pPr>
        <w:pStyle w:val="ListParagraph"/>
        <w:jc w:val="both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Asian Studies Annual Meeting.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 xml:space="preserve"> Washington D.C.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March 2018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.</w:t>
      </w:r>
    </w:p>
    <w:p w14:paraId="26EF0986" w14:textId="77777777" w:rsidR="00ED3FAB" w:rsidRPr="000D2B2F" w:rsidRDefault="00ED3FAB" w:rsidP="00ED3FAB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“Writing Empire, Writing Self in Early Medieval Poetry.” Association of Asian Studies Annual Meeting. Toronto. March 2017.</w:t>
      </w:r>
    </w:p>
    <w:p w14:paraId="3B4D1EFD" w14:textId="77777777" w:rsidR="00F729D8" w:rsidRPr="000D2B2F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“The Visual Spectacle of Dazibao.” Panel on “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>Red and Black Revolution: Exhibiting Dazibao and Woodcuts from 1960s China.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”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Fairbank Center for Chinese Studies at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Harvard University. November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9,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2017.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&lt;</w:t>
      </w:r>
      <w:hyperlink r:id="rId11" w:history="1">
        <w:r w:rsidRPr="000D2B2F">
          <w:rPr>
            <w:rStyle w:val="Hyperlink"/>
            <w:rFonts w:ascii="Book Antiqua" w:eastAsia="KaiTi" w:hAnsi="Book Antiqua"/>
            <w:sz w:val="22"/>
            <w:szCs w:val="22"/>
          </w:rPr>
          <w:t>https://medium.com/fairbank-center/exhibiting-the-cultural-revolution-part-2-the-visual-spectacle-of-dazibao-7a61d5ba684b</w:t>
        </w:r>
      </w:hyperlink>
      <w:r w:rsidRPr="000D2B2F">
        <w:rPr>
          <w:rFonts w:ascii="Book Antiqua" w:eastAsia="KaiTi" w:hAnsi="Book Antiqua"/>
          <w:sz w:val="22"/>
          <w:szCs w:val="22"/>
        </w:rPr>
        <w:t>&gt;</w:t>
      </w:r>
    </w:p>
    <w:p w14:paraId="18AAAA6D" w14:textId="77777777" w:rsidR="0027688F" w:rsidRPr="000D2B2F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“F</w:t>
      </w:r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>rom Travel Poetry to A Narrative of Enlightenment: A Buddhist Reading of Du Fu’s Qinzhou-</w:t>
      </w:r>
      <w:proofErr w:type="spellStart"/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>Tonggu</w:t>
      </w:r>
      <w:proofErr w:type="spellEnd"/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 xml:space="preserve"> Series.” An International Conference on “Religious Practice and Religious Literature: The Project of </w:t>
      </w:r>
      <w:proofErr w:type="gramStart"/>
      <w:r w:rsidR="0027688F" w:rsidRPr="000D2B2F">
        <w:rPr>
          <w:rFonts w:ascii="Book Antiqua" w:eastAsia="KaiTi" w:hAnsi="Book Antiqua"/>
          <w:i/>
          <w:iCs/>
          <w:color w:val="000000"/>
          <w:sz w:val="22"/>
          <w:szCs w:val="22"/>
        </w:rPr>
        <w:t>A</w:t>
      </w:r>
      <w:proofErr w:type="gramEnd"/>
      <w:r w:rsidR="0027688F" w:rsidRPr="000D2B2F">
        <w:rPr>
          <w:rFonts w:ascii="Book Antiqua" w:eastAsia="KaiTi" w:hAnsi="Book Antiqua"/>
          <w:i/>
          <w:iCs/>
          <w:color w:val="000000"/>
          <w:sz w:val="22"/>
          <w:szCs w:val="22"/>
        </w:rPr>
        <w:t xml:space="preserve"> History of Chinese Religious Literature</w:t>
      </w:r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 xml:space="preserve">.” Wuhan University, December 2016. </w:t>
      </w:r>
    </w:p>
    <w:p w14:paraId="6658DB42" w14:textId="77777777" w:rsidR="00F95A45" w:rsidRPr="000D2B2F" w:rsidRDefault="00987B3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</w:t>
      </w:r>
      <w:r w:rsidRPr="000D2B2F">
        <w:rPr>
          <w:rFonts w:ascii="Book Antiqua" w:eastAsia="KaiTi" w:hAnsi="Book Antiqua"/>
          <w:i/>
          <w:sz w:val="22"/>
          <w:szCs w:val="22"/>
        </w:rPr>
        <w:t>New Songs of Jade Terrace</w:t>
      </w:r>
      <w:r w:rsidRPr="000D2B2F">
        <w:rPr>
          <w:rFonts w:ascii="Book Antiqua" w:eastAsia="KaiTi" w:hAnsi="Book Antiqua"/>
          <w:sz w:val="22"/>
          <w:szCs w:val="22"/>
        </w:rPr>
        <w:t xml:space="preserve"> and the Historicist Interpretation of Medieval Chinese Literature.” Fudan University. December 2015.</w:t>
      </w:r>
    </w:p>
    <w:p w14:paraId="79E04DA3" w14:textId="77777777" w:rsidR="007A438D" w:rsidRPr="000D2B2F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“Tao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Book Shelves and Xiao Gang’s Medical View: Reading in Medieval China and Reading Medieval Chinese Texts.” Conference on Reading and Interpreting Classic Texts: Dialogue between Chinese and Overseas Sinologists, Beijing University, September 2015.</w:t>
      </w:r>
    </w:p>
    <w:p w14:paraId="2D0F5E2D" w14:textId="77777777" w:rsidR="00F95A45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“</w:t>
      </w:r>
      <w:r w:rsidR="00987B3A" w:rsidRPr="000D2B2F">
        <w:rPr>
          <w:rFonts w:ascii="Book Antiqua" w:eastAsia="KaiTi" w:hAnsi="Book Antiqua"/>
          <w:sz w:val="22"/>
          <w:szCs w:val="22"/>
        </w:rPr>
        <w:t>Open Wheels: Eroticized Male Beauty in Chinese Narratives.” Workshop on Pornographic Modes of Expression in Early Modern China. Harvard University. April 2015.</w:t>
      </w:r>
    </w:p>
    <w:p w14:paraId="419CB6D8" w14:textId="77777777" w:rsidR="00277464" w:rsidRPr="00277464" w:rsidRDefault="00277464" w:rsidP="00277464">
      <w:pPr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277464">
        <w:rPr>
          <w:rFonts w:ascii="Book Antiqua" w:hAnsi="Book Antiqua"/>
          <w:sz w:val="22"/>
          <w:szCs w:val="22"/>
        </w:rPr>
        <w:t>Presented two papers, “Literary Learning: Encyclopedias and Epitomes” and “Ji: Literary Collections” at the conference on Oxford Handbook of Classical Chinese Literature (Harvard) in December 2014.</w:t>
      </w:r>
    </w:p>
    <w:p w14:paraId="341F55C9" w14:textId="77777777" w:rsidR="00277464" w:rsidRDefault="00277464" w:rsidP="00277464">
      <w:pPr>
        <w:numPr>
          <w:ilvl w:val="0"/>
          <w:numId w:val="9"/>
        </w:numPr>
      </w:pPr>
      <w:r w:rsidRPr="00277464">
        <w:rPr>
          <w:rFonts w:ascii="Book Antiqua" w:hAnsi="Book Antiqua"/>
          <w:sz w:val="22"/>
          <w:szCs w:val="22"/>
        </w:rPr>
        <w:t>Presented paper in absentia, “Castration for the People: The Politics of Revision and the Structure of Violence in Hao Ran’s (1932-2008) Short Stories” at “Making and Remaking China’s Red Classics” at University of Queensland, Australia, in July 2014.</w:t>
      </w:r>
    </w:p>
    <w:p w14:paraId="312AC747" w14:textId="77777777" w:rsidR="007A438D" w:rsidRPr="000D2B2F" w:rsidRDefault="002D394B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Gender, Fan-writing, and the Internet in </w:t>
      </w:r>
      <w:r w:rsidRPr="000D2B2F">
        <w:rPr>
          <w:rFonts w:ascii="Book Antiqua" w:eastAsia="KaiTi" w:hAnsi="Book Antiqua"/>
          <w:sz w:val="22"/>
          <w:szCs w:val="22"/>
        </w:rPr>
        <w:t>the World of the Three Kingdoms”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at Workshop on Chinese Literary Migration in Asia: Three Kingdoms from Translation 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to Local Culture Construction. Harvard University. </w:t>
      </w:r>
      <w:r w:rsidR="007A438D" w:rsidRPr="000D2B2F">
        <w:rPr>
          <w:rFonts w:ascii="Book Antiqua" w:eastAsia="KaiTi" w:hAnsi="Book Antiqua"/>
          <w:sz w:val="22"/>
          <w:szCs w:val="22"/>
        </w:rPr>
        <w:t>May 2014.</w:t>
      </w:r>
    </w:p>
    <w:p w14:paraId="512BBEAA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“Virtual Women: Media, Fandom and Gender in the Three Kingdoms” at AAS annual convention. March 2014.</w:t>
      </w:r>
    </w:p>
    <w:p w14:paraId="163E71BA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“‘Du Fu is busy!’ Classical Poetry on Chinese Internet.” Presented paper at MLA annual convention, January 2014.</w:t>
      </w:r>
    </w:p>
    <w:p w14:paraId="749DAA9C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The Stubborn Orange: Letters and Gifts in Early Medieval China</w:t>
      </w:r>
      <w:r w:rsidRPr="000D2B2F">
        <w:rPr>
          <w:rFonts w:ascii="Book Antiqua" w:eastAsia="KaiTi" w:hAnsi="Book Antiqua"/>
          <w:sz w:val="22"/>
          <w:szCs w:val="22"/>
        </w:rPr>
        <w:t>.” Medieval Wor</w:t>
      </w:r>
      <w:r w:rsidR="00F95A45" w:rsidRPr="000D2B2F">
        <w:rPr>
          <w:rFonts w:ascii="Book Antiqua" w:eastAsia="KaiTi" w:hAnsi="Book Antiqua"/>
          <w:sz w:val="22"/>
          <w:szCs w:val="22"/>
        </w:rPr>
        <w:t>kshop. Rutgers University, May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14:paraId="5FA70BCB" w14:textId="77777777" w:rsidR="009720E5" w:rsidRPr="009720E5" w:rsidRDefault="009720E5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9720E5">
        <w:rPr>
          <w:rFonts w:ascii="Book Antiqua" w:eastAsia="SimSun" w:hAnsi="Book Antiqua"/>
          <w:sz w:val="22"/>
          <w:szCs w:val="22"/>
        </w:rPr>
        <w:t>“Fan Writing: Lu Ji, Lu Yun and the Cultural Transactions between North and South.” A conference on “Poetry and Place: The Rise of the South.” Princeton University, October 26–27, 2012.</w:t>
      </w:r>
      <w:r w:rsidRPr="009720E5">
        <w:rPr>
          <w:rFonts w:ascii="Book Antiqua" w:eastAsia="KaiTi" w:hAnsi="Book Antiqua"/>
          <w:sz w:val="22"/>
          <w:szCs w:val="22"/>
        </w:rPr>
        <w:t xml:space="preserve"> </w:t>
      </w:r>
    </w:p>
    <w:p w14:paraId="267C64F5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“A Chinese Fan in Sri Lanka and the Transport of Writing.” Exploratory Seminar on Remapping Geographic Imaginaries: Pathways of Circulation and New Cognitive Regions. Radcliffe Institute for Advanced Study</w:t>
      </w:r>
      <w:r w:rsidR="00F95A45" w:rsidRPr="000D2B2F">
        <w:rPr>
          <w:rFonts w:ascii="Book Antiqua" w:eastAsia="KaiTi" w:hAnsi="Book Antiqua"/>
          <w:sz w:val="22"/>
          <w:szCs w:val="22"/>
        </w:rPr>
        <w:t>. May</w:t>
      </w:r>
      <w:r w:rsidRPr="000D2B2F">
        <w:rPr>
          <w:rFonts w:ascii="Book Antiqua" w:eastAsia="KaiTi" w:hAnsi="Book Antiqua"/>
          <w:sz w:val="22"/>
          <w:szCs w:val="22"/>
        </w:rPr>
        <w:t xml:space="preserve"> 2012.</w:t>
      </w:r>
    </w:p>
    <w:p w14:paraId="0D39C84C" w14:textId="77777777" w:rsidR="0049218E" w:rsidRPr="0049218E" w:rsidRDefault="0049218E" w:rsidP="0049218E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“Food and Memory: Rethinking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Jian’an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>.” Association for Asian Studies Annual</w:t>
      </w:r>
    </w:p>
    <w:p w14:paraId="7CC5D569" w14:textId="77777777" w:rsidR="0049218E" w:rsidRPr="0049218E" w:rsidRDefault="0049218E" w:rsidP="0049218E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ab/>
        <w:t>National Meeting. Honolulu. March 2011.</w:t>
      </w:r>
    </w:p>
    <w:p w14:paraId="4C991A20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“On New Approaches and Methodologies in the Study of Early Medieval Chinese </w:t>
      </w:r>
    </w:p>
    <w:p w14:paraId="288C1691" w14:textId="77777777" w:rsidR="007A438D" w:rsidRPr="000D2B2F" w:rsidRDefault="007A438D" w:rsidP="007A438D">
      <w:pPr>
        <w:tabs>
          <w:tab w:val="left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Literature.” A Symposium on the World of Middle Period Literature: News Perspectives and Directions. Harvard University, Fudan University</w:t>
      </w:r>
      <w:r w:rsidR="00F95A45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Suzhou University. June</w:t>
      </w: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2010.</w:t>
      </w:r>
    </w:p>
    <w:p w14:paraId="214A8375" w14:textId="77777777"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“Corpor</w:t>
      </w:r>
      <w:r w:rsidR="00DC040D" w:rsidRPr="000D2B2F">
        <w:rPr>
          <w:rFonts w:ascii="Book Antiqua" w:eastAsia="KaiTi" w:hAnsi="Book Antiqua"/>
          <w:sz w:val="22"/>
          <w:szCs w:val="22"/>
          <w:lang w:eastAsia="zh-TW"/>
        </w:rPr>
        <w:t>al and Textual Mutilation in a Nineteenth-century Memoir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.” An International</w:t>
      </w:r>
      <w:r w:rsidR="00DC040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Conference on Manuscript Culture in the Chinese Tradition. Harvard University. May 2010.</w:t>
      </w:r>
    </w:p>
    <w:p w14:paraId="42A1DD9F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“Food and Memory: Rethinking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Jian’an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.” Medieval Workshop at Columbia </w:t>
      </w:r>
    </w:p>
    <w:p w14:paraId="56BFE67D" w14:textId="77777777" w:rsidR="007A438D" w:rsidRPr="000D2B2F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University. May 8, 2010.</w:t>
      </w:r>
    </w:p>
    <w:p w14:paraId="1AFA3F6D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“Red Reread: Castration and Incest for the People in Hao Ran’s Stories.” Red </w:t>
      </w:r>
    </w:p>
    <w:p w14:paraId="0D5FEF4C" w14:textId="77777777"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Legacy in China: An International Conference. April 2</w:t>
      </w:r>
      <w:r w:rsidR="0049218E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3, 2010.</w:t>
      </w:r>
    </w:p>
    <w:p w14:paraId="346C0104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Making of a Hero: Lei Feng and Some Issues of Historiography.” A Century of Change: China and Modernization 1900 to the Present: An International Conference on China. University of Maryland. September 17</w:t>
      </w:r>
      <w:r w:rsidR="0049218E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18, 2009.</w:t>
      </w:r>
    </w:p>
    <w:p w14:paraId="2E6FB817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“‘So Different a Part of Town’: Nineteenth-century Chinese Travelers in London </w:t>
      </w:r>
    </w:p>
    <w:p w14:paraId="0EF628B2" w14:textId="77777777" w:rsidR="007A438D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and Paris.” A Conference on “Urban Life in China from the 15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to the 20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century.”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and the 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Taipei Center of the </w:t>
      </w:r>
      <w:proofErr w:type="spellStart"/>
      <w:r w:rsidRPr="000D2B2F">
        <w:rPr>
          <w:rFonts w:ascii="Book Antiqua" w:eastAsia="MingLiU" w:hAnsi="Book Antiqua" w:cs="MingLiU"/>
          <w:sz w:val="22"/>
          <w:szCs w:val="22"/>
          <w:lang w:val="en"/>
        </w:rPr>
        <w:t>É</w:t>
      </w:r>
      <w:r w:rsidRPr="000D2B2F">
        <w:rPr>
          <w:rFonts w:ascii="Book Antiqua" w:eastAsia="KaiTi" w:hAnsi="Book Antiqua"/>
          <w:sz w:val="22"/>
          <w:szCs w:val="22"/>
          <w:lang w:val="en"/>
        </w:rPr>
        <w:t>cole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Fran</w:t>
      </w:r>
      <w:r w:rsidRPr="000D2B2F">
        <w:rPr>
          <w:rFonts w:ascii="Book Antiqua" w:eastAsia="MingLiU" w:hAnsi="Book Antiqua" w:cs="MingLiU"/>
          <w:sz w:val="22"/>
          <w:szCs w:val="22"/>
          <w:lang w:val="en"/>
        </w:rPr>
        <w:t>ç</w:t>
      </w:r>
      <w:r w:rsidRPr="000D2B2F">
        <w:rPr>
          <w:rFonts w:ascii="Book Antiqua" w:eastAsia="KaiTi" w:hAnsi="Book Antiqua"/>
          <w:sz w:val="22"/>
          <w:szCs w:val="22"/>
          <w:lang w:val="en"/>
        </w:rPr>
        <w:t>aise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d'Extr</w:t>
      </w:r>
      <w:r w:rsidRPr="000D2B2F">
        <w:rPr>
          <w:rFonts w:ascii="Book Antiqua" w:eastAsia="KaiTi" w:hAnsi="Book Antiqua" w:cs="KaiTi"/>
          <w:sz w:val="22"/>
          <w:szCs w:val="22"/>
          <w:lang w:val="en"/>
        </w:rPr>
        <w:t>ê</w:t>
      </w:r>
      <w:r w:rsidRPr="000D2B2F">
        <w:rPr>
          <w:rFonts w:ascii="Book Antiqua" w:eastAsia="KaiTi" w:hAnsi="Book Antiqua"/>
          <w:sz w:val="22"/>
          <w:szCs w:val="22"/>
          <w:lang w:val="en"/>
        </w:rPr>
        <w:t>me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>-Orient.</w:t>
      </w:r>
      <w:r w:rsidRPr="000D2B2F">
        <w:rPr>
          <w:rFonts w:ascii="Book Antiqua" w:eastAsia="KaiTi" w:hAnsi="Book Antiqua"/>
          <w:sz w:val="22"/>
          <w:szCs w:val="22"/>
        </w:rPr>
        <w:t xml:space="preserve"> Paris. December 2008.</w:t>
      </w:r>
    </w:p>
    <w:p w14:paraId="1483DC14" w14:textId="77777777" w:rsidR="009720E5" w:rsidRPr="009720E5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9720E5">
        <w:rPr>
          <w:rFonts w:ascii="Book Antiqua" w:eastAsia="SimSun" w:hAnsi="Book Antiqua"/>
          <w:sz w:val="22"/>
          <w:szCs w:val="22"/>
        </w:rPr>
        <w:t xml:space="preserve">“Some Reflections and Suggestions on Building a Biographical Database of </w:t>
      </w:r>
    </w:p>
    <w:p w14:paraId="219EB393" w14:textId="77777777" w:rsidR="009720E5" w:rsidRPr="009720E5" w:rsidRDefault="009720E5" w:rsidP="009720E5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9720E5">
        <w:rPr>
          <w:rFonts w:ascii="Book Antiqua" w:eastAsia="SimSun" w:hAnsi="Book Antiqua"/>
          <w:sz w:val="22"/>
          <w:szCs w:val="22"/>
        </w:rPr>
        <w:lastRenderedPageBreak/>
        <w:t xml:space="preserve">Medieval China.” The First International Workshop on Biographical Databases for China’s History. Harvard University. November 21-24, 2008. </w:t>
      </w:r>
    </w:p>
    <w:p w14:paraId="605BCCBE" w14:textId="77777777" w:rsidR="009720E5" w:rsidRPr="009720E5" w:rsidRDefault="009720E5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9720E5">
        <w:rPr>
          <w:rFonts w:ascii="Book Antiqua" w:eastAsia="SimSun" w:hAnsi="Book Antiqua"/>
          <w:sz w:val="22"/>
          <w:szCs w:val="22"/>
        </w:rPr>
        <w:t>“Further Thoughts on Genre.” Explorative Seminar on “Genre and Tradition in Early and Medieval China” at Princeton Institute for International and Regional Studies. September 5-6, 2008.</w:t>
      </w:r>
    </w:p>
    <w:p w14:paraId="3CCA73A9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bCs/>
          <w:iCs/>
          <w:sz w:val="22"/>
          <w:szCs w:val="22"/>
        </w:rPr>
        <w:t xml:space="preserve">Tales from Borderland: Anecdote, History and Literature in Early Medieval </w:t>
      </w:r>
    </w:p>
    <w:p w14:paraId="3DC3DDAE" w14:textId="77777777" w:rsidR="007A438D" w:rsidRPr="000D2B2F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bCs/>
          <w:iCs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</w:rPr>
        <w:t>.” A Conference on “Gossip, Anecdote, and Occasion in Traditional China.” University of California at Los Angeles. May 2008.</w:t>
      </w:r>
    </w:p>
    <w:p w14:paraId="1E1C3A66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“Some Thoughts on Genre.” Exploratory Seminar on “Genre and Tradition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 in Early and Medieval China,”</w:t>
      </w:r>
      <w:r w:rsidRPr="000D2B2F">
        <w:rPr>
          <w:rFonts w:ascii="Book Antiqua" w:eastAsia="KaiTi" w:hAnsi="Book Antiqua"/>
          <w:sz w:val="22"/>
          <w:szCs w:val="22"/>
        </w:rPr>
        <w:t xml:space="preserve"> Princeton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 University. May </w:t>
      </w:r>
      <w:r w:rsidRPr="000D2B2F">
        <w:rPr>
          <w:rFonts w:ascii="Book Antiqua" w:eastAsia="KaiTi" w:hAnsi="Book Antiqua"/>
          <w:sz w:val="22"/>
          <w:szCs w:val="22"/>
        </w:rPr>
        <w:t>2008.</w:t>
      </w:r>
    </w:p>
    <w:p w14:paraId="3BF91AE5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“Paradise Gained and Lost: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Faxian’s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(ca. 340-421) Passage to India.” Medieval </w:t>
      </w:r>
    </w:p>
    <w:p w14:paraId="5E8993BD" w14:textId="77777777" w:rsidR="007A438D" w:rsidRPr="000D2B2F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Workshop at Columbia Un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iversity. May </w:t>
      </w:r>
      <w:r w:rsidRPr="000D2B2F">
        <w:rPr>
          <w:rFonts w:ascii="Book Antiqua" w:eastAsia="KaiTi" w:hAnsi="Book Antiqua"/>
          <w:sz w:val="22"/>
          <w:szCs w:val="22"/>
        </w:rPr>
        <w:t>2008.</w:t>
      </w:r>
    </w:p>
    <w:p w14:paraId="5EF59D9D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“Encountering the World: Poetry and Experience in the Nineteenth Century." A Symposium on Traditional Chinese Poetry and Poetics. Arizona State University. February 29-March 1, 2008.</w:t>
      </w:r>
    </w:p>
    <w:p w14:paraId="0FAC75B7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“Woman in the Tower: ‘Nineteen Old Poems’ and the Poetic of Un/concealment.” A conference on “The Rhetoric of Hiddenness in Traditional Chinese Culture.” University of California, Berkeley. September 27-29, 2007.</w:t>
      </w:r>
    </w:p>
    <w:p w14:paraId="662CB39D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“Witnessing the Ugly: Journey to Hell and Hellish Journey in Medieval Texts.” A Workshop on Kinetic Vision in Early Medieval China. May 25-26, 2007.</w:t>
      </w:r>
    </w:p>
    <w:p w14:paraId="5BF36879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“Misplaced: Three Qing Manuscripts of a Medieval Poet.” Association for Asian Studies Annual National Meeting. Boston. March 24, 2007.</w:t>
      </w:r>
      <w:r w:rsidRPr="000D2B2F">
        <w:rPr>
          <w:rFonts w:ascii="Book Antiqua" w:eastAsia="KaiTi" w:hAnsi="Book Antiqua"/>
          <w:sz w:val="22"/>
          <w:szCs w:val="22"/>
        </w:rPr>
        <w:tab/>
      </w:r>
    </w:p>
    <w:p w14:paraId="23FBCD04" w14:textId="77777777" w:rsidR="009720E5" w:rsidRPr="001C0E6A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C0E6A">
        <w:rPr>
          <w:rFonts w:ascii="Book Antiqua" w:eastAsia="SimSun" w:hAnsi="Book Antiqua"/>
          <w:sz w:val="22"/>
          <w:szCs w:val="22"/>
        </w:rPr>
        <w:t>“The Twilight of the Masters: Masters Literature (</w:t>
      </w:r>
      <w:proofErr w:type="spellStart"/>
      <w:r w:rsidRPr="001C0E6A">
        <w:rPr>
          <w:rFonts w:ascii="Book Antiqua" w:eastAsia="SimSun" w:hAnsi="Book Antiqua"/>
          <w:i/>
          <w:sz w:val="22"/>
          <w:szCs w:val="22"/>
        </w:rPr>
        <w:t>zishu</w:t>
      </w:r>
      <w:proofErr w:type="spellEnd"/>
      <w:r w:rsidRPr="001C0E6A">
        <w:rPr>
          <w:rFonts w:ascii="Book Antiqua" w:eastAsia="SimSun" w:hAnsi="Book Antiqua"/>
          <w:sz w:val="22"/>
          <w:szCs w:val="22"/>
        </w:rPr>
        <w:t xml:space="preserve">) in Early Medieval China.” </w:t>
      </w:r>
    </w:p>
    <w:p w14:paraId="0DF4CAE1" w14:textId="77777777" w:rsidR="009720E5" w:rsidRPr="001C0E6A" w:rsidRDefault="009720E5" w:rsidP="009720E5">
      <w:pPr>
        <w:tabs>
          <w:tab w:val="left" w:pos="720"/>
        </w:tabs>
        <w:spacing w:line="280" w:lineRule="exact"/>
        <w:ind w:left="360"/>
        <w:rPr>
          <w:rFonts w:ascii="Book Antiqua" w:eastAsia="SimSun" w:hAnsi="Book Antiqua"/>
          <w:sz w:val="22"/>
          <w:szCs w:val="22"/>
        </w:rPr>
      </w:pPr>
      <w:r w:rsidRPr="001C0E6A">
        <w:rPr>
          <w:rFonts w:ascii="Book Antiqua" w:eastAsia="SimSun" w:hAnsi="Book Antiqua"/>
          <w:sz w:val="22"/>
          <w:szCs w:val="22"/>
        </w:rPr>
        <w:tab/>
        <w:t>The Fourth Medieval Workshop at Columbia University, December 2, 2006.</w:t>
      </w:r>
    </w:p>
    <w:p w14:paraId="0317C49A" w14:textId="77777777" w:rsidR="007A438D" w:rsidRPr="000D2B2F" w:rsidRDefault="009720E5" w:rsidP="009720E5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>“The Sound of Rain: The Poetics of Discovery in the Song Dynasty.” A Workshop on “The Power of Words.” Harvard University. October 27-28, 2006.</w:t>
      </w:r>
    </w:p>
    <w:p w14:paraId="41DDF786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Venture of Translation: Literary Historical Implications of Translating and The Case of Xiao Gang (503</w:t>
      </w:r>
      <w:r w:rsidR="009720E5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551).” A Workshop on Translating Contexts of Chinese Poetry (Part II). University of Toronto. April 14-16, 2006.</w:t>
      </w:r>
    </w:p>
    <w:p w14:paraId="7B6DB6A1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“O Pioneers! The Birth of the ‘Frontier’ Poetry in Early Medieval China.” </w:t>
      </w:r>
      <w:r w:rsidR="00987B3A" w:rsidRPr="000D2B2F">
        <w:rPr>
          <w:rFonts w:ascii="Book Antiqua" w:eastAsia="KaiTi" w:hAnsi="Book Antiqua"/>
          <w:sz w:val="22"/>
          <w:szCs w:val="22"/>
        </w:rPr>
        <w:t>AAS</w:t>
      </w:r>
      <w:r w:rsidRPr="000D2B2F">
        <w:rPr>
          <w:rFonts w:ascii="Book Antiqua" w:eastAsia="KaiTi" w:hAnsi="Book Antiqua"/>
          <w:sz w:val="22"/>
          <w:szCs w:val="22"/>
        </w:rPr>
        <w:t xml:space="preserve"> Annual National Meeting. San Francisco. April 7, 2006.</w:t>
      </w:r>
    </w:p>
    <w:p w14:paraId="3B04455C" w14:textId="77777777"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“Constructing the North and South in Early Medieval China.” International Conference on the World of Thought in Early Medieval China. National University of Singapore. January 6-7, 2006.</w:t>
      </w:r>
    </w:p>
    <w:p w14:paraId="2DE5B277" w14:textId="77777777" w:rsidR="00321E01" w:rsidRPr="001C0E6A" w:rsidRDefault="00321E01" w:rsidP="00321E01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1C0E6A">
        <w:rPr>
          <w:rFonts w:ascii="Book Antiqua" w:eastAsia="SimSun" w:hAnsi="Book Antiqua"/>
          <w:sz w:val="22"/>
          <w:szCs w:val="22"/>
        </w:rPr>
        <w:t xml:space="preserve">“Seeing with the Mind’s Eye: The Eastern Jin Discourse of Visualization and </w:t>
      </w:r>
    </w:p>
    <w:p w14:paraId="5FFC431D" w14:textId="77777777" w:rsidR="00321E01" w:rsidRPr="001C0E6A" w:rsidRDefault="00321E01" w:rsidP="00321E01">
      <w:pPr>
        <w:tabs>
          <w:tab w:val="left" w:pos="720"/>
          <w:tab w:val="left" w:pos="84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1C0E6A">
        <w:rPr>
          <w:rFonts w:ascii="Book Antiqua" w:eastAsia="SimSun" w:hAnsi="Book Antiqua"/>
          <w:sz w:val="22"/>
          <w:szCs w:val="22"/>
        </w:rPr>
        <w:t>Imagination.” A Workshop on the Eastern Jin at Harvard University. May 6-7, 2005.</w:t>
      </w:r>
    </w:p>
    <w:p w14:paraId="6BA79F1A" w14:textId="77777777" w:rsidR="001F1BFD" w:rsidRPr="000D2B2F" w:rsidRDefault="00321E01" w:rsidP="00321E01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1F1BFD" w:rsidRPr="000D2B2F">
        <w:rPr>
          <w:rFonts w:ascii="Book Antiqua" w:eastAsia="KaiTi" w:hAnsi="Book Antiqua"/>
          <w:sz w:val="22"/>
          <w:szCs w:val="22"/>
        </w:rPr>
        <w:t>“Allusion and Biography in Translating the Poetry of Yu Xin (513-581).” A Workshop on Translating Contexts of Chinese Poetry (Part I). Harvard University. April 15-16, 2005.</w:t>
      </w:r>
    </w:p>
    <w:p w14:paraId="188F940C" w14:textId="77777777" w:rsidR="001F1BFD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“Words in Traffic: The World of Manuscript Culture from Early Medieval to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Late  Imperial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China.” Association for Asian Studies Annual National Meeting. Chicago. April 1, 2005.</w:t>
      </w:r>
    </w:p>
    <w:p w14:paraId="572F3D8A" w14:textId="77777777" w:rsidR="00321E01" w:rsidRPr="00321E01" w:rsidRDefault="00321E01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321E01">
        <w:rPr>
          <w:rFonts w:ascii="Book Antiqua" w:eastAsia="SimSun" w:hAnsi="Book Antiqua"/>
          <w:sz w:val="22"/>
          <w:szCs w:val="22"/>
        </w:rPr>
        <w:t>“The Creation of the North and South in Medieval China.” The Second Medieval Workshop at Columbia University. December 11, 2004.</w:t>
      </w:r>
    </w:p>
    <w:p w14:paraId="4A58C547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“Emperor and Bodhisattva: Liang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Wudi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in Seventeenth-century Chinese Fiction.” </w:t>
      </w:r>
    </w:p>
    <w:p w14:paraId="4A950F15" w14:textId="77777777" w:rsidR="0049218E" w:rsidRPr="0049218E" w:rsidRDefault="0049218E" w:rsidP="0049218E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lastRenderedPageBreak/>
        <w:t>A Conference on the Representation of Character in Chinese Literature. Harvard University. November 12–13, 2004.</w:t>
      </w:r>
    </w:p>
    <w:p w14:paraId="53706DBF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“Poetry of the Late Six Dynasties.” A conference on “How to Read Chinese Poetry.” University of Illinois at Champaign. November 2004.</w:t>
      </w:r>
    </w:p>
    <w:p w14:paraId="1B2F1F6A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“Sober Interpretation: On Tao Qian’s Poem ‘An Account of Ale.’” An International Conference on Medieval Chinese Literature. August 18-20, 2004. Capital Normal University, Beijing, China.  </w:t>
      </w:r>
    </w:p>
    <w:p w14:paraId="79D4F5FA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“The Tension between Fields and Garden: ‘Encouraging the Farmers’ in </w:t>
      </w:r>
      <w:r w:rsidRPr="0049218E">
        <w:rPr>
          <w:rFonts w:ascii="Book Antiqua" w:eastAsia="SimSun" w:hAnsi="Book Antiqua"/>
          <w:i/>
          <w:sz w:val="22"/>
          <w:szCs w:val="22"/>
        </w:rPr>
        <w:t>The</w:t>
      </w:r>
      <w:r w:rsidRPr="0049218E">
        <w:rPr>
          <w:rFonts w:ascii="Book Antiqua" w:eastAsia="SimSun" w:hAnsi="Book Antiqua"/>
          <w:sz w:val="22"/>
          <w:szCs w:val="22"/>
        </w:rPr>
        <w:t xml:space="preserve"> </w:t>
      </w:r>
      <w:r w:rsidRPr="0049218E">
        <w:rPr>
          <w:rFonts w:ascii="Book Antiqua" w:eastAsia="SimSun" w:hAnsi="Book Antiqua"/>
          <w:i/>
          <w:sz w:val="22"/>
          <w:szCs w:val="22"/>
        </w:rPr>
        <w:t>Peony Pavilion</w:t>
      </w:r>
      <w:r w:rsidRPr="0049218E">
        <w:rPr>
          <w:rFonts w:ascii="Book Antiqua" w:eastAsia="SimSun" w:hAnsi="Book Antiqua"/>
          <w:sz w:val="22"/>
          <w:szCs w:val="22"/>
        </w:rPr>
        <w:t xml:space="preserve">.” An International Conference on Tang Xianzu (1550-1616) and His </w:t>
      </w:r>
      <w:r w:rsidRPr="0049218E">
        <w:rPr>
          <w:rFonts w:ascii="Book Antiqua" w:eastAsia="SimSun" w:hAnsi="Book Antiqua"/>
          <w:i/>
          <w:sz w:val="22"/>
          <w:szCs w:val="22"/>
        </w:rPr>
        <w:t>Peony Pavilion</w:t>
      </w:r>
      <w:r w:rsidRPr="0049218E">
        <w:rPr>
          <w:rFonts w:ascii="Book Antiqua" w:eastAsia="SimSun" w:hAnsi="Book Antiqua"/>
          <w:sz w:val="22"/>
          <w:szCs w:val="22"/>
        </w:rPr>
        <w:t xml:space="preserve">.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Taibei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: Academia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Sinica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>. April 2004.</w:t>
      </w:r>
    </w:p>
    <w:p w14:paraId="79ED7B2B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“A Cloak to Hide the Body, A Cloak to Expose It: The Quest for Transparency in the Cultural Revolution (1966-1976).” A Workshop on the Chinese Body Politic: Corporeality and Power in Modern China. Fairbank Center at Harvard University. April 2004.</w:t>
      </w:r>
    </w:p>
    <w:p w14:paraId="269B0A7F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“Producing A Poet: Tao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Yuanming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and Problems of Manuscript Culture.” Association for Asian Studies Annual National Meeting. San Diego. March 2004.</w:t>
      </w:r>
    </w:p>
    <w:p w14:paraId="24EE76F1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“Illusion and Illumination: A New Poetics of Seeing in the Court Culture of the   Liang (502-557).” Medieval Studies Workshop at Columbia University. December 2003.</w:t>
      </w:r>
    </w:p>
    <w:p w14:paraId="6B55B5FE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“Reading </w:t>
      </w:r>
      <w:proofErr w:type="spellStart"/>
      <w:r w:rsidRPr="0049218E">
        <w:rPr>
          <w:rFonts w:ascii="Book Antiqua" w:eastAsia="SimSun" w:hAnsi="Book Antiqua"/>
          <w:i/>
          <w:sz w:val="22"/>
          <w:szCs w:val="22"/>
        </w:rPr>
        <w:t>Jinpingmei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in Manuscript Culture and Print Culture.” New England Association for Asian Studies Annual Meeting. Harvard University. October 2003.</w:t>
      </w:r>
    </w:p>
    <w:p w14:paraId="5233C530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“Hard Evidence: Interpreting the Drunken Stone.” An International Conference on Poetic Thought and Hermeneutics in </w:t>
      </w:r>
      <w:proofErr w:type="gramStart"/>
      <w:r w:rsidRPr="0049218E">
        <w:rPr>
          <w:rFonts w:ascii="Book Antiqua" w:eastAsia="SimSun" w:hAnsi="Book Antiqua"/>
          <w:sz w:val="22"/>
          <w:szCs w:val="22"/>
        </w:rPr>
        <w:t>Ancient  China</w:t>
      </w:r>
      <w:proofErr w:type="gramEnd"/>
      <w:r w:rsidRPr="0049218E">
        <w:rPr>
          <w:rFonts w:ascii="Book Antiqua" w:eastAsia="SimSun" w:hAnsi="Book Antiqua"/>
          <w:sz w:val="22"/>
          <w:szCs w:val="22"/>
        </w:rPr>
        <w:t xml:space="preserve">: A Cross-Cultural Perspective. Yale University. May, 2003. </w:t>
      </w:r>
    </w:p>
    <w:p w14:paraId="27209C47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“The Pleasure of the Superfluous: Palace Style and Resistance to Canonization.”</w:t>
      </w:r>
    </w:p>
    <w:p w14:paraId="29182177" w14:textId="77777777" w:rsidR="0049218E" w:rsidRPr="0049218E" w:rsidRDefault="0049218E" w:rsidP="0049218E">
      <w:pPr>
        <w:tabs>
          <w:tab w:val="left" w:pos="720"/>
        </w:tabs>
        <w:spacing w:line="280" w:lineRule="exact"/>
        <w:ind w:left="720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Workshop on “The Canon of Chinese Poetry in East Asia.” Harvard University. August, 2002.</w:t>
      </w:r>
    </w:p>
    <w:p w14:paraId="1DC8AB9F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“Reinvention of the Chinese Poetry in the Twentieth Century.” Re-carving the Dragon: An International Conference on Chinese Poetics. Charles University. Prague, September 2001. </w:t>
      </w:r>
    </w:p>
    <w:p w14:paraId="366CC0FD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“Variants and Motives.” The 36</w:t>
      </w:r>
      <w:r w:rsidRPr="0049218E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49218E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2001.</w:t>
      </w:r>
    </w:p>
    <w:p w14:paraId="053475AB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</w:t>
      </w:r>
      <w:r w:rsidRPr="0049218E">
        <w:rPr>
          <w:rFonts w:ascii="Book Antiqua" w:eastAsia="SimSun" w:hAnsi="Book Antiqua"/>
          <w:i/>
          <w:sz w:val="22"/>
          <w:szCs w:val="22"/>
        </w:rPr>
        <w:t>The Deer and the Cauldron</w:t>
      </w:r>
      <w:r w:rsidRPr="0049218E">
        <w:rPr>
          <w:rFonts w:ascii="Book Antiqua" w:eastAsia="SimSun" w:hAnsi="Book Antiqua"/>
          <w:sz w:val="22"/>
          <w:szCs w:val="22"/>
        </w:rPr>
        <w:t xml:space="preserve">: A Case Study on Jin Yong, Hong Kong Pop Culture, and (Post-)Modernity.” </w:t>
      </w:r>
      <w:proofErr w:type="spellStart"/>
      <w:proofErr w:type="gramStart"/>
      <w:r w:rsidRPr="0049218E">
        <w:rPr>
          <w:rFonts w:ascii="Book Antiqua" w:eastAsia="SimSun" w:hAnsi="Book Antiqua"/>
          <w:sz w:val="22"/>
          <w:szCs w:val="22"/>
        </w:rPr>
        <w:t>A</w:t>
      </w:r>
      <w:proofErr w:type="spellEnd"/>
      <w:proofErr w:type="gramEnd"/>
      <w:r w:rsidRPr="0049218E">
        <w:rPr>
          <w:rFonts w:ascii="Book Antiqua" w:eastAsia="SimSun" w:hAnsi="Book Antiqua"/>
          <w:sz w:val="22"/>
          <w:szCs w:val="22"/>
        </w:rPr>
        <w:t xml:space="preserve"> International Conference on Jin Yong’s Fiction.” Beijing University. November 2000.</w:t>
      </w:r>
    </w:p>
    <w:p w14:paraId="4892C6BC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“When Old Lady Zhou Writes.”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Nw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England Association for Asian Studies Annual Meeting. Brown University. September 2000.</w:t>
      </w:r>
    </w:p>
    <w:p w14:paraId="41DEFB2E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“Lost Homesteads: Returning to Tao Qian.” A Symposium on Early Medieval China: Questions of Interpretation. Harvard University. May 2000. </w:t>
      </w:r>
    </w:p>
    <w:p w14:paraId="2256E83B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“The Emperor’s Displeasure: Authorship, Authority, and Gender Identity in the Southern Dynasties </w:t>
      </w:r>
      <w:proofErr w:type="spellStart"/>
      <w:r w:rsidRPr="0049218E">
        <w:rPr>
          <w:rFonts w:ascii="Book Antiqua" w:eastAsia="SimSun" w:hAnsi="Book Antiqua"/>
          <w:i/>
          <w:sz w:val="22"/>
          <w:szCs w:val="22"/>
        </w:rPr>
        <w:t>Yuefu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Poetry.” The 35</w:t>
      </w:r>
      <w:r w:rsidRPr="0049218E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49218E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2000.</w:t>
      </w:r>
    </w:p>
    <w:p w14:paraId="7B17F513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“Engendering the Southland.” Association for Asian Studies Annual Meeting. San Diego. March 2000. </w:t>
      </w:r>
    </w:p>
    <w:p w14:paraId="6121CB58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ind w:right="-720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“The Writing of Anxiety: Chinese Poetry after 1989.” A Conference on Berlin, Beijing and Beyond: Cultural Politics since 1989. Cornell University. November 1999.</w:t>
      </w:r>
    </w:p>
    <w:p w14:paraId="6882C91B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lastRenderedPageBreak/>
        <w:t xml:space="preserve">“Articulating Difference: A Study of Hildegard of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Bingen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 xml:space="preserve"> and Liu </w:t>
      </w:r>
      <w:proofErr w:type="spellStart"/>
      <w:r w:rsidRPr="0049218E">
        <w:rPr>
          <w:rFonts w:ascii="Book Antiqua" w:eastAsia="SimSun" w:hAnsi="Book Antiqua"/>
          <w:sz w:val="22"/>
          <w:szCs w:val="22"/>
        </w:rPr>
        <w:t>Lingxian</w:t>
      </w:r>
      <w:proofErr w:type="spellEnd"/>
      <w:r w:rsidRPr="0049218E">
        <w:rPr>
          <w:rFonts w:ascii="Book Antiqua" w:eastAsia="SimSun" w:hAnsi="Book Antiqua"/>
          <w:sz w:val="22"/>
          <w:szCs w:val="22"/>
        </w:rPr>
        <w:t>.” The 34</w:t>
      </w:r>
      <w:r w:rsidRPr="0049218E">
        <w:rPr>
          <w:rFonts w:ascii="Book Antiqua" w:eastAsia="SimSun" w:hAnsi="Book Antiqua"/>
          <w:sz w:val="22"/>
          <w:szCs w:val="22"/>
          <w:vertAlign w:val="superscript"/>
        </w:rPr>
        <w:t>th</w:t>
      </w:r>
      <w:r w:rsidRPr="0049218E">
        <w:rPr>
          <w:rFonts w:ascii="Book Antiqua" w:eastAsia="SimSun" w:hAnsi="Book Antiqua"/>
          <w:sz w:val="22"/>
          <w:szCs w:val="22"/>
        </w:rPr>
        <w:t xml:space="preserve"> International Congress on Medieval Studies. Kalamazoo, Michigan. May 1999.</w:t>
      </w:r>
    </w:p>
    <w:p w14:paraId="7C69FE5A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>“Deconstructing Irony: A Fictional China in Jin Yong's Martial Arts Novels.” The International Conference on Jin Yong and Twentieth-Century Chinese Literature. University of Colorado at Boulder. May 1998.</w:t>
      </w:r>
    </w:p>
    <w:p w14:paraId="094FB1F8" w14:textId="77777777" w:rsidR="0049218E" w:rsidRPr="0049218E" w:rsidRDefault="0049218E" w:rsidP="0049218E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SimSun" w:hAnsi="Book Antiqua"/>
          <w:sz w:val="22"/>
          <w:szCs w:val="22"/>
        </w:rPr>
      </w:pPr>
      <w:r w:rsidRPr="0049218E">
        <w:rPr>
          <w:rFonts w:ascii="Book Antiqua" w:eastAsia="SimSun" w:hAnsi="Book Antiqua"/>
          <w:sz w:val="22"/>
          <w:szCs w:val="22"/>
        </w:rPr>
        <w:t xml:space="preserve">“De-allegorizing the Fair Lady in the Southern Dynasties Palace Style Poetry.” Association for Asian Studies Annual Meeting. Washington, DC. March 1998. </w:t>
      </w:r>
    </w:p>
    <w:p w14:paraId="516B2087" w14:textId="77777777" w:rsidR="00371159" w:rsidRPr="0049218E" w:rsidRDefault="00371159" w:rsidP="007A438D">
      <w:pPr>
        <w:rPr>
          <w:rFonts w:ascii="Book Antiqua" w:eastAsia="KaiTi" w:hAnsi="Book Antiqua"/>
          <w:sz w:val="22"/>
          <w:szCs w:val="22"/>
        </w:rPr>
      </w:pPr>
    </w:p>
    <w:p w14:paraId="15CBC60B" w14:textId="77777777" w:rsidR="007A438D" w:rsidRPr="00F17331" w:rsidRDefault="007A438D" w:rsidP="007A438D">
      <w:pPr>
        <w:rPr>
          <w:rFonts w:ascii="Book Antiqua" w:eastAsia="KaiTi" w:hAnsi="Book Antiqua"/>
          <w:b/>
          <w:szCs w:val="24"/>
          <w:u w:val="single"/>
        </w:rPr>
      </w:pPr>
      <w:r w:rsidRPr="00F17331">
        <w:rPr>
          <w:rFonts w:ascii="Book Antiqua" w:eastAsia="KaiTi" w:hAnsi="Book Antiqua"/>
          <w:b/>
          <w:szCs w:val="24"/>
          <w:u w:val="single"/>
        </w:rPr>
        <w:t>Organized</w:t>
      </w:r>
      <w:r w:rsidR="00DE04D9" w:rsidRPr="00F17331">
        <w:rPr>
          <w:rFonts w:ascii="Book Antiqua" w:eastAsia="KaiTi" w:hAnsi="Book Antiqua"/>
          <w:b/>
          <w:szCs w:val="24"/>
          <w:u w:val="single"/>
        </w:rPr>
        <w:t xml:space="preserve"> Panels, </w:t>
      </w:r>
      <w:r w:rsidRPr="00F17331">
        <w:rPr>
          <w:rFonts w:ascii="Book Antiqua" w:eastAsia="KaiTi" w:hAnsi="Book Antiqua"/>
          <w:b/>
          <w:szCs w:val="24"/>
          <w:u w:val="single"/>
        </w:rPr>
        <w:t>Workshops</w:t>
      </w:r>
      <w:r w:rsidR="00DE04D9" w:rsidRPr="00F17331">
        <w:rPr>
          <w:rFonts w:ascii="Book Antiqua" w:eastAsia="KaiTi" w:hAnsi="Book Antiqua"/>
          <w:b/>
          <w:szCs w:val="24"/>
          <w:u w:val="single"/>
        </w:rPr>
        <w:t>,</w:t>
      </w:r>
      <w:r w:rsidRPr="00F17331">
        <w:rPr>
          <w:rFonts w:ascii="Book Antiqua" w:eastAsia="KaiTi" w:hAnsi="Book Antiqua"/>
          <w:b/>
          <w:szCs w:val="24"/>
          <w:u w:val="single"/>
        </w:rPr>
        <w:t xml:space="preserve"> </w:t>
      </w:r>
      <w:r w:rsidR="00DE04D9" w:rsidRPr="00F17331">
        <w:rPr>
          <w:rFonts w:ascii="Book Antiqua" w:eastAsia="KaiTi" w:hAnsi="Book Antiqua"/>
          <w:b/>
          <w:szCs w:val="24"/>
          <w:u w:val="single"/>
        </w:rPr>
        <w:t xml:space="preserve">and </w:t>
      </w:r>
      <w:r w:rsidRPr="00F17331">
        <w:rPr>
          <w:rFonts w:ascii="Book Antiqua" w:eastAsia="KaiTi" w:hAnsi="Book Antiqua"/>
          <w:b/>
          <w:szCs w:val="24"/>
          <w:u w:val="single"/>
        </w:rPr>
        <w:t>Conferences</w:t>
      </w:r>
    </w:p>
    <w:p w14:paraId="45795628" w14:textId="77777777" w:rsidR="00F17331" w:rsidRDefault="00F1733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Organizer, “</w:t>
      </w:r>
      <w:r w:rsidR="0068746C">
        <w:rPr>
          <w:rFonts w:ascii="Book Antiqua" w:eastAsia="KaiTi" w:hAnsi="Book Antiqua"/>
          <w:sz w:val="22"/>
          <w:szCs w:val="22"/>
        </w:rPr>
        <w:t xml:space="preserve">An International Symposium on </w:t>
      </w:r>
      <w:r>
        <w:rPr>
          <w:rFonts w:ascii="Book Antiqua" w:eastAsia="KaiTi" w:hAnsi="Book Antiqua"/>
          <w:sz w:val="22"/>
          <w:szCs w:val="22"/>
        </w:rPr>
        <w:t>Displacement and Convergence in the Age of Multipolarity (560s–610s).” The Inaugural Symposium of the Harvard-Yale Symposium Series on Middle Period China</w:t>
      </w:r>
      <w:r w:rsidR="0068746C">
        <w:rPr>
          <w:rFonts w:ascii="Book Antiqua" w:eastAsia="KaiTi" w:hAnsi="Book Antiqua"/>
          <w:sz w:val="22"/>
          <w:szCs w:val="22"/>
        </w:rPr>
        <w:t xml:space="preserve"> (co-founded with Lucas Bender)</w:t>
      </w:r>
      <w:r>
        <w:rPr>
          <w:rFonts w:ascii="Book Antiqua" w:eastAsia="KaiTi" w:hAnsi="Book Antiqua"/>
          <w:sz w:val="22"/>
          <w:szCs w:val="22"/>
        </w:rPr>
        <w:t>. May 16–19, 2021.</w:t>
      </w:r>
    </w:p>
    <w:p w14:paraId="5AEB2548" w14:textId="77777777" w:rsidR="001946D6" w:rsidRPr="00F17331" w:rsidRDefault="00F17331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F17331">
        <w:rPr>
          <w:rFonts w:ascii="Book Antiqua" w:eastAsia="KaiTi" w:hAnsi="Book Antiqua"/>
          <w:sz w:val="22"/>
          <w:szCs w:val="22"/>
        </w:rPr>
        <w:t>Organizer, “A</w:t>
      </w:r>
      <w:r>
        <w:rPr>
          <w:rFonts w:ascii="Book Antiqua" w:eastAsia="KaiTi" w:hAnsi="Book Antiqua"/>
          <w:sz w:val="22"/>
          <w:szCs w:val="22"/>
        </w:rPr>
        <w:t xml:space="preserve"> Preparatory</w:t>
      </w:r>
      <w:r w:rsidRPr="00F17331">
        <w:rPr>
          <w:rFonts w:ascii="Book Antiqua" w:eastAsia="KaiTi" w:hAnsi="Book Antiqua"/>
          <w:sz w:val="22"/>
          <w:szCs w:val="22"/>
        </w:rPr>
        <w:t xml:space="preserve"> </w:t>
      </w:r>
      <w:r w:rsidR="001946D6" w:rsidRPr="00F17331">
        <w:rPr>
          <w:rFonts w:ascii="Book Antiqua" w:eastAsia="KaiTi" w:hAnsi="Book Antiqua"/>
          <w:sz w:val="22"/>
          <w:szCs w:val="22"/>
        </w:rPr>
        <w:t xml:space="preserve">Workshop on </w:t>
      </w:r>
      <w:r w:rsidR="001946D6" w:rsidRPr="00F17331">
        <w:rPr>
          <w:rFonts w:ascii="Book Antiqua" w:hAnsi="Book Antiqua"/>
          <w:sz w:val="22"/>
          <w:szCs w:val="22"/>
        </w:rPr>
        <w:t>Displacement and Convergence in the Age of Multipolarity (550s–610s CE).” December 7</w:t>
      </w:r>
      <w:r w:rsidR="00E7026B">
        <w:rPr>
          <w:rFonts w:ascii="Book Antiqua" w:hAnsi="Book Antiqua"/>
          <w:sz w:val="22"/>
          <w:szCs w:val="22"/>
        </w:rPr>
        <w:t>–</w:t>
      </w:r>
      <w:r w:rsidR="001946D6" w:rsidRPr="00F17331">
        <w:rPr>
          <w:rFonts w:ascii="Book Antiqua" w:hAnsi="Book Antiqua"/>
          <w:sz w:val="22"/>
          <w:szCs w:val="22"/>
        </w:rPr>
        <w:t>9, 2020.</w:t>
      </w:r>
    </w:p>
    <w:p w14:paraId="0A021274" w14:textId="77777777" w:rsidR="00DE04D9" w:rsidRDefault="00DE04D9" w:rsidP="00DE04D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Co-organizer, and local host, of the Third Conference of Early Medieval China Group. March 2020. [Canceled due to COVID]</w:t>
      </w:r>
    </w:p>
    <w:p w14:paraId="0C8A90B6" w14:textId="77777777" w:rsidR="00D2059F" w:rsidRPr="000D2B2F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 and chair, “Archival and Private Collection in Modern China.” Fairbank Center for Chinese Studies, Harvard University, October 2019.</w:t>
      </w:r>
    </w:p>
    <w:p w14:paraId="3ADE3BCF" w14:textId="77777777" w:rsidR="009048A0" w:rsidRPr="000D2B2F" w:rsidRDefault="009048A0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68746C">
        <w:rPr>
          <w:rFonts w:ascii="Book Antiqua" w:eastAsia="KaiTi" w:hAnsi="Book Antiqua"/>
          <w:sz w:val="22"/>
          <w:szCs w:val="22"/>
        </w:rPr>
        <w:t xml:space="preserve"> with </w:t>
      </w:r>
      <w:proofErr w:type="spellStart"/>
      <w:r w:rsidR="0068746C">
        <w:rPr>
          <w:rFonts w:ascii="Book Antiqua" w:eastAsia="KaiTi" w:hAnsi="Book Antiqua"/>
          <w:sz w:val="22"/>
          <w:szCs w:val="22"/>
        </w:rPr>
        <w:t>Wen-yi</w:t>
      </w:r>
      <w:proofErr w:type="spellEnd"/>
      <w:r w:rsidR="0068746C">
        <w:rPr>
          <w:rFonts w:ascii="Book Antiqua" w:eastAsia="KaiTi" w:hAnsi="Book Antiqua"/>
          <w:sz w:val="22"/>
          <w:szCs w:val="22"/>
        </w:rPr>
        <w:t xml:space="preserve"> Huang</w:t>
      </w:r>
      <w:r w:rsidRPr="000D2B2F">
        <w:rPr>
          <w:rFonts w:ascii="Book Antiqua" w:eastAsia="KaiTi" w:hAnsi="Book Antiqua"/>
          <w:sz w:val="22"/>
          <w:szCs w:val="22"/>
        </w:rPr>
        <w:t>, “A Workshop on</w:t>
      </w:r>
      <w:r w:rsidR="00D2059F" w:rsidRPr="000D2B2F">
        <w:rPr>
          <w:rFonts w:ascii="Book Antiqua" w:eastAsia="KaiTi" w:hAnsi="Book Antiqua"/>
          <w:sz w:val="22"/>
          <w:szCs w:val="22"/>
        </w:rPr>
        <w:t xml:space="preserve"> Border-crossing and</w:t>
      </w:r>
      <w:r w:rsidRPr="000D2B2F">
        <w:rPr>
          <w:rFonts w:ascii="Book Antiqua" w:eastAsia="KaiTi" w:hAnsi="Book Antiqua"/>
          <w:sz w:val="22"/>
          <w:szCs w:val="22"/>
        </w:rPr>
        <w:t xml:space="preserve"> Migration in Early Medieval China.” Harvard University, May 2019.</w:t>
      </w:r>
    </w:p>
    <w:p w14:paraId="7AA935AF" w14:textId="77777777" w:rsidR="00D2059F" w:rsidRPr="000D2B2F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 and co-chair, “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MandoPop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: 40 Years of Chinese Popular Music and Culture,” with Lo Ta-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Gao Xiaosong, Fang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Wenshan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and Yin Yue. Harvard University May 2019.</w:t>
      </w:r>
    </w:p>
    <w:p w14:paraId="487D7156" w14:textId="77777777" w:rsidR="0061487A" w:rsidRPr="000D2B2F" w:rsidRDefault="0061487A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68746C">
        <w:rPr>
          <w:rFonts w:ascii="Book Antiqua" w:eastAsia="KaiTi" w:hAnsi="Book Antiqua"/>
          <w:sz w:val="22"/>
          <w:szCs w:val="22"/>
        </w:rPr>
        <w:t xml:space="preserve"> with David Wang, Lucas Bender</w:t>
      </w:r>
      <w:r w:rsidRPr="000D2B2F">
        <w:rPr>
          <w:rFonts w:ascii="Book Antiqua" w:eastAsia="KaiTi" w:hAnsi="Book Antiqua"/>
          <w:sz w:val="22"/>
          <w:szCs w:val="22"/>
        </w:rPr>
        <w:t>,</w:t>
      </w:r>
      <w:r w:rsidR="0068746C">
        <w:rPr>
          <w:rFonts w:ascii="Book Antiqua" w:eastAsia="KaiTi" w:hAnsi="Book Antiqua"/>
          <w:sz w:val="22"/>
          <w:szCs w:val="22"/>
        </w:rPr>
        <w:t xml:space="preserve"> Tina Lu, and </w:t>
      </w:r>
      <w:proofErr w:type="spellStart"/>
      <w:r w:rsidR="0068746C">
        <w:rPr>
          <w:rFonts w:ascii="Book Antiqua" w:eastAsia="KaiTi" w:hAnsi="Book Antiqua"/>
          <w:sz w:val="22"/>
          <w:szCs w:val="22"/>
        </w:rPr>
        <w:t>Waiyee</w:t>
      </w:r>
      <w:proofErr w:type="spellEnd"/>
      <w:r w:rsidR="0068746C">
        <w:rPr>
          <w:rFonts w:ascii="Book Antiqua" w:eastAsia="KaiTi" w:hAnsi="Book Antiqua"/>
          <w:sz w:val="22"/>
          <w:szCs w:val="22"/>
        </w:rPr>
        <w:t xml:space="preserve"> Li:</w:t>
      </w:r>
      <w:r w:rsidRPr="000D2B2F">
        <w:rPr>
          <w:rFonts w:ascii="Book Antiqua" w:eastAsia="KaiTi" w:hAnsi="Book Antiqua"/>
          <w:sz w:val="22"/>
          <w:szCs w:val="22"/>
        </w:rPr>
        <w:t xml:space="preserve"> “Reconsidering Chinese Literature in the World: An International </w:t>
      </w:r>
    </w:p>
    <w:p w14:paraId="0F71C657" w14:textId="77777777" w:rsidR="0061487A" w:rsidRPr="000D2B2F" w:rsidRDefault="0061487A" w:rsidP="0061487A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Symposium in Honor of Stephen Owen.” Harvard University, April 2018.</w:t>
      </w:r>
    </w:p>
    <w:p w14:paraId="1AD29FC5" w14:textId="77777777" w:rsidR="00AD4125" w:rsidRPr="000D2B2F" w:rsidRDefault="00AD4125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Organizer: “Du Fu (7</w:t>
      </w:r>
      <w:r w:rsidR="00E80D6E" w:rsidRPr="000D2B2F">
        <w:rPr>
          <w:rFonts w:ascii="Book Antiqua" w:eastAsia="KaiTi" w:hAnsi="Book Antiqua"/>
          <w:sz w:val="22"/>
          <w:szCs w:val="22"/>
        </w:rPr>
        <w:t>12</w:t>
      </w:r>
      <w:r w:rsidR="00DE04D9">
        <w:rPr>
          <w:rFonts w:ascii="Book Antiqua" w:eastAsia="KaiTi" w:hAnsi="Book Antiqua"/>
          <w:sz w:val="22"/>
          <w:szCs w:val="22"/>
        </w:rPr>
        <w:t>–</w:t>
      </w:r>
      <w:r w:rsidR="00E80D6E" w:rsidRPr="000D2B2F">
        <w:rPr>
          <w:rFonts w:ascii="Book Antiqua" w:eastAsia="KaiTi" w:hAnsi="Book Antiqua"/>
          <w:sz w:val="22"/>
          <w:szCs w:val="22"/>
        </w:rPr>
        <w:t xml:space="preserve">770), </w:t>
      </w:r>
      <w:r w:rsidR="00CB5A62" w:rsidRPr="000D2B2F">
        <w:rPr>
          <w:rFonts w:ascii="Book Antiqua" w:eastAsia="KaiTi" w:hAnsi="Book Antiqua"/>
          <w:sz w:val="22"/>
          <w:szCs w:val="22"/>
        </w:rPr>
        <w:t>China’s Greatest Poet:</w:t>
      </w:r>
      <w:r w:rsidR="00E80D6E" w:rsidRPr="000D2B2F">
        <w:rPr>
          <w:rFonts w:ascii="Book Antiqua" w:eastAsia="KaiTi" w:hAnsi="Book Antiqua"/>
          <w:sz w:val="22"/>
          <w:szCs w:val="22"/>
        </w:rPr>
        <w:t xml:space="preserve"> An International Symposium</w:t>
      </w:r>
      <w:r w:rsidR="00CB5A62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E80D6E" w:rsidRPr="000D2B2F">
        <w:rPr>
          <w:rFonts w:ascii="Book Antiqua" w:eastAsia="KaiTi" w:hAnsi="Book Antiqua"/>
          <w:sz w:val="22"/>
          <w:szCs w:val="22"/>
        </w:rPr>
        <w:t>i</w:t>
      </w:r>
      <w:r w:rsidRPr="000D2B2F">
        <w:rPr>
          <w:rFonts w:ascii="Book Antiqua" w:eastAsia="KaiTi" w:hAnsi="Book Antiqua"/>
          <w:sz w:val="22"/>
          <w:szCs w:val="22"/>
        </w:rPr>
        <w:t>n Honor of the Library of Chinese Humanities Series.</w:t>
      </w:r>
      <w:r w:rsidR="00CB5A62" w:rsidRPr="000D2B2F">
        <w:rPr>
          <w:rFonts w:ascii="Book Antiqua" w:eastAsia="KaiTi" w:hAnsi="Book Antiqua"/>
          <w:sz w:val="22"/>
          <w:szCs w:val="22"/>
        </w:rPr>
        <w:t>”</w:t>
      </w:r>
      <w:r w:rsidRPr="000D2B2F">
        <w:rPr>
          <w:rFonts w:ascii="Book Antiqua" w:eastAsia="KaiTi" w:hAnsi="Book Antiqua"/>
          <w:sz w:val="22"/>
          <w:szCs w:val="22"/>
        </w:rPr>
        <w:t xml:space="preserve"> Harvard University, October 28-29, 2016.</w:t>
      </w:r>
    </w:p>
    <w:p w14:paraId="1D4809D5" w14:textId="77777777"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68746C">
        <w:rPr>
          <w:rFonts w:ascii="Book Antiqua" w:eastAsia="KaiTi" w:hAnsi="Book Antiqua"/>
          <w:sz w:val="22"/>
          <w:szCs w:val="22"/>
        </w:rPr>
        <w:t xml:space="preserve"> with Wiebke Denecke and </w:t>
      </w:r>
      <w:proofErr w:type="spellStart"/>
      <w:r w:rsidR="0068746C">
        <w:rPr>
          <w:rFonts w:ascii="Book Antiqua" w:eastAsia="KaiTi" w:hAnsi="Book Antiqua"/>
          <w:sz w:val="22"/>
          <w:szCs w:val="22"/>
        </w:rPr>
        <w:t>Waiyee</w:t>
      </w:r>
      <w:proofErr w:type="spellEnd"/>
      <w:r w:rsidR="0068746C">
        <w:rPr>
          <w:rFonts w:ascii="Book Antiqua" w:eastAsia="KaiTi" w:hAnsi="Book Antiqua"/>
          <w:sz w:val="22"/>
          <w:szCs w:val="22"/>
        </w:rPr>
        <w:t xml:space="preserve"> Li</w:t>
      </w:r>
      <w:r w:rsidRPr="000D2B2F">
        <w:rPr>
          <w:rFonts w:ascii="Book Antiqua" w:eastAsia="KaiTi" w:hAnsi="Book Antiqua"/>
          <w:sz w:val="22"/>
          <w:szCs w:val="22"/>
        </w:rPr>
        <w:t>: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An International Conference on Oxford Handbook of Classical Chinese Literature. Harvard, December 2014.</w:t>
      </w:r>
    </w:p>
    <w:p w14:paraId="6FADEBDF" w14:textId="77777777"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Organizer:</w:t>
      </w:r>
      <w:r w:rsidR="00DE04D9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“</w:t>
      </w:r>
      <w:r w:rsidR="007A438D" w:rsidRPr="000D2B2F">
        <w:rPr>
          <w:rFonts w:ascii="Book Antiqua" w:eastAsia="KaiTi" w:hAnsi="Book Antiqua"/>
          <w:sz w:val="22"/>
          <w:szCs w:val="22"/>
        </w:rPr>
        <w:t>Three Kingdoms in East Asia</w:t>
      </w:r>
      <w:r w:rsidRPr="000D2B2F">
        <w:rPr>
          <w:rFonts w:ascii="Book Antiqua" w:eastAsia="KaiTi" w:hAnsi="Book Antiqua"/>
          <w:sz w:val="22"/>
          <w:szCs w:val="22"/>
        </w:rPr>
        <w:t>”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at AAS Annual Convention March 2014.</w:t>
      </w:r>
    </w:p>
    <w:p w14:paraId="7E3EAC64" w14:textId="77777777"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A777E6">
        <w:rPr>
          <w:rFonts w:ascii="Book Antiqua" w:eastAsia="KaiTi" w:hAnsi="Book Antiqua"/>
          <w:sz w:val="22"/>
          <w:szCs w:val="22"/>
        </w:rPr>
        <w:t xml:space="preserve"> with David Wang,</w:t>
      </w:r>
      <w:r w:rsidRPr="000D2B2F">
        <w:rPr>
          <w:rFonts w:ascii="Book Antiqua" w:eastAsia="KaiTi" w:hAnsi="Book Antiqua"/>
          <w:sz w:val="22"/>
          <w:szCs w:val="22"/>
        </w:rPr>
        <w:t xml:space="preserve"> “New Century, New Literature: A Dialogue between Chinese and American Writers and Critics.” Asia Center and Fairbank Center, Harvard. September 2010.</w:t>
      </w:r>
    </w:p>
    <w:p w14:paraId="45686533" w14:textId="77777777"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Organizer: An International Conference on Manuscript Culture in the Chinese Tradition. Harvard University. May 2010. </w:t>
      </w:r>
    </w:p>
    <w:p w14:paraId="50FF2C85" w14:textId="77777777" w:rsidR="00A777E6" w:rsidRPr="0068746C" w:rsidRDefault="00A777E6" w:rsidP="00A777E6">
      <w:pPr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 w:rsidRPr="0068746C">
        <w:rPr>
          <w:rFonts w:ascii="Book Antiqua" w:eastAsia="SimSun" w:hAnsi="Book Antiqua"/>
          <w:sz w:val="22"/>
          <w:szCs w:val="22"/>
        </w:rPr>
        <w:t>Organizer/founder: Medieval China Text Reading Group: First meeting on December 15, 2007; Second meeting: Dec. 12, 2008; Fourth meeting: Dec. 3, 2010.</w:t>
      </w:r>
    </w:p>
    <w:p w14:paraId="685BBFBC" w14:textId="77777777" w:rsidR="0068746C" w:rsidRPr="000D2B2F" w:rsidRDefault="0068746C" w:rsidP="0068746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>
        <w:rPr>
          <w:rFonts w:ascii="Book Antiqua" w:eastAsia="KaiTi" w:hAnsi="Book Antiqua"/>
          <w:sz w:val="22"/>
          <w:szCs w:val="22"/>
        </w:rPr>
        <w:t xml:space="preserve"> with Yu-</w:t>
      </w:r>
      <w:proofErr w:type="spellStart"/>
      <w:r>
        <w:rPr>
          <w:rFonts w:ascii="Book Antiqua" w:eastAsia="KaiTi" w:hAnsi="Book Antiqua"/>
          <w:sz w:val="22"/>
          <w:szCs w:val="22"/>
        </w:rPr>
        <w:t>yu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Cheng and David Wang:</w:t>
      </w:r>
      <w:r w:rsidRPr="000D2B2F">
        <w:rPr>
          <w:rFonts w:ascii="Book Antiqua" w:eastAsia="KaiTi" w:hAnsi="Book Antiqua"/>
          <w:sz w:val="22"/>
          <w:szCs w:val="22"/>
        </w:rPr>
        <w:t xml:space="preserve"> an international conference on “Sound and Interpretation in Chinese Literature.” Harvard University. April 2008.</w:t>
      </w:r>
    </w:p>
    <w:p w14:paraId="22D76BD6" w14:textId="77777777"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A777E6">
        <w:rPr>
          <w:rFonts w:ascii="Book Antiqua" w:eastAsia="KaiTi" w:hAnsi="Book Antiqua"/>
          <w:sz w:val="22"/>
          <w:szCs w:val="22"/>
        </w:rPr>
        <w:t xml:space="preserve"> with Yuan-ju Liu</w:t>
      </w:r>
      <w:r w:rsidRPr="000D2B2F">
        <w:rPr>
          <w:rFonts w:ascii="Book Antiqua" w:eastAsia="KaiTi" w:hAnsi="Book Antiqua"/>
          <w:sz w:val="22"/>
          <w:szCs w:val="22"/>
        </w:rPr>
        <w:t xml:space="preserve">: </w:t>
      </w:r>
      <w:r w:rsidR="00DE04D9">
        <w:rPr>
          <w:rFonts w:ascii="Book Antiqua" w:eastAsia="KaiTi" w:hAnsi="Book Antiqua"/>
          <w:sz w:val="22"/>
          <w:szCs w:val="22"/>
        </w:rPr>
        <w:t>W</w:t>
      </w:r>
      <w:r w:rsidRPr="000D2B2F">
        <w:rPr>
          <w:rFonts w:ascii="Book Antiqua" w:eastAsia="KaiTi" w:hAnsi="Book Antiqua"/>
          <w:sz w:val="22"/>
          <w:szCs w:val="22"/>
        </w:rPr>
        <w:t>orkshop on Kinetic Vision in Early Medieval China.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Harvard University. May </w:t>
      </w:r>
      <w:r w:rsidRPr="000D2B2F">
        <w:rPr>
          <w:rFonts w:ascii="Book Antiqua" w:eastAsia="KaiTi" w:hAnsi="Book Antiqua"/>
          <w:sz w:val="22"/>
          <w:szCs w:val="22"/>
        </w:rPr>
        <w:t>2007.</w:t>
      </w:r>
    </w:p>
    <w:p w14:paraId="3D50B0BB" w14:textId="77777777" w:rsidR="0068746C" w:rsidRPr="00A777E6" w:rsidRDefault="0068746C" w:rsidP="0068746C">
      <w:pPr>
        <w:numPr>
          <w:ilvl w:val="0"/>
          <w:numId w:val="9"/>
        </w:numPr>
        <w:rPr>
          <w:rFonts w:ascii="Book Antiqua" w:eastAsia="SimSun" w:hAnsi="Book Antiqua"/>
          <w:sz w:val="22"/>
          <w:szCs w:val="22"/>
        </w:rPr>
      </w:pPr>
      <w:r w:rsidRPr="00A777E6">
        <w:rPr>
          <w:rFonts w:ascii="Book Antiqua" w:eastAsia="SimSun" w:hAnsi="Book Antiqua"/>
          <w:sz w:val="22"/>
          <w:szCs w:val="22"/>
        </w:rPr>
        <w:lastRenderedPageBreak/>
        <w:t>Co-organizer, with David Wang (Harvard): a workshop on Chinese lyricism. Harvard University. April 14, 2007.</w:t>
      </w:r>
    </w:p>
    <w:p w14:paraId="5B98D46B" w14:textId="77777777" w:rsidR="0068746C" w:rsidRPr="00A777E6" w:rsidRDefault="0068746C" w:rsidP="0068746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A777E6">
        <w:rPr>
          <w:rFonts w:ascii="Book Antiqua" w:eastAsia="SimSun" w:hAnsi="Book Antiqua"/>
          <w:sz w:val="22"/>
          <w:szCs w:val="22"/>
        </w:rPr>
        <w:t xml:space="preserve">Co-organizer with Yang Lu (Princeton) and Wendy Swartz (Columbia): a planning meeting for </w:t>
      </w:r>
      <w:r w:rsidRPr="00A777E6">
        <w:rPr>
          <w:rFonts w:ascii="Book Antiqua" w:eastAsia="SimSun" w:hAnsi="Book Antiqua"/>
          <w:i/>
          <w:sz w:val="22"/>
          <w:szCs w:val="22"/>
        </w:rPr>
        <w:t>History and Culture in Early Medieval China: A Reader</w:t>
      </w:r>
      <w:r w:rsidRPr="00A777E6">
        <w:rPr>
          <w:rFonts w:ascii="Book Antiqua" w:eastAsia="SimSun" w:hAnsi="Book Antiqua"/>
          <w:sz w:val="22"/>
          <w:szCs w:val="22"/>
        </w:rPr>
        <w:t>. Princeton University. May 18</w:t>
      </w:r>
      <w:r>
        <w:rPr>
          <w:rFonts w:ascii="Book Antiqua" w:eastAsia="SimSun" w:hAnsi="Book Antiqua"/>
          <w:sz w:val="22"/>
          <w:szCs w:val="22"/>
        </w:rPr>
        <w:t>–</w:t>
      </w:r>
      <w:r w:rsidRPr="00A777E6">
        <w:rPr>
          <w:rFonts w:ascii="Book Antiqua" w:eastAsia="SimSun" w:hAnsi="Book Antiqua"/>
          <w:sz w:val="22"/>
          <w:szCs w:val="22"/>
        </w:rPr>
        <w:t>20, 2006.</w:t>
      </w:r>
    </w:p>
    <w:p w14:paraId="1119E896" w14:textId="77777777"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A777E6">
        <w:rPr>
          <w:rFonts w:ascii="Book Antiqua" w:eastAsia="KaiTi" w:hAnsi="Book Antiqua"/>
          <w:sz w:val="22"/>
          <w:szCs w:val="22"/>
        </w:rPr>
        <w:t xml:space="preserve"> with Michael Puett</w:t>
      </w:r>
      <w:r w:rsidRPr="000D2B2F">
        <w:rPr>
          <w:rFonts w:ascii="Book Antiqua" w:eastAsia="KaiTi" w:hAnsi="Book Antiqua"/>
          <w:sz w:val="22"/>
          <w:szCs w:val="22"/>
        </w:rPr>
        <w:t>: A Workshop on the Eastern Ji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n, Harvard University, May </w:t>
      </w:r>
      <w:r w:rsidRPr="000D2B2F">
        <w:rPr>
          <w:rFonts w:ascii="Book Antiqua" w:eastAsia="KaiTi" w:hAnsi="Book Antiqua"/>
          <w:sz w:val="22"/>
          <w:szCs w:val="22"/>
        </w:rPr>
        <w:t>2005.</w:t>
      </w:r>
    </w:p>
    <w:p w14:paraId="29FC828F" w14:textId="77777777" w:rsidR="007A438D" w:rsidRPr="000D2B2F" w:rsidRDefault="00B6356A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</w:t>
      </w:r>
      <w:r w:rsidR="007A438D" w:rsidRPr="000D2B2F">
        <w:rPr>
          <w:rFonts w:ascii="Book Antiqua" w:eastAsia="KaiTi" w:hAnsi="Book Antiqua"/>
          <w:sz w:val="22"/>
          <w:szCs w:val="22"/>
        </w:rPr>
        <w:t>rganizer: “The Uses of Manuscript Culture.” AAS An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nual Meeting. Chicago. April </w:t>
      </w:r>
      <w:r w:rsidR="007A438D" w:rsidRPr="000D2B2F">
        <w:rPr>
          <w:rFonts w:ascii="Book Antiqua" w:eastAsia="KaiTi" w:hAnsi="Book Antiqua"/>
          <w:sz w:val="22"/>
          <w:szCs w:val="22"/>
        </w:rPr>
        <w:t>2005.</w:t>
      </w:r>
    </w:p>
    <w:p w14:paraId="5729670A" w14:textId="77777777"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</w:t>
      </w:r>
      <w:r w:rsidR="007A438D" w:rsidRPr="000D2B2F">
        <w:rPr>
          <w:rFonts w:ascii="Book Antiqua" w:eastAsia="KaiTi" w:hAnsi="Book Antiqua"/>
          <w:sz w:val="22"/>
          <w:szCs w:val="22"/>
        </w:rPr>
        <w:t>rganizer: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“Reading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Jin Ping Mei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in Contexts.” The New England AAS Annual Meeting held at 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Harvard University. October </w:t>
      </w:r>
      <w:r w:rsidR="007A438D" w:rsidRPr="000D2B2F">
        <w:rPr>
          <w:rFonts w:ascii="Book Antiqua" w:eastAsia="KaiTi" w:hAnsi="Book Antiqua"/>
          <w:sz w:val="22"/>
          <w:szCs w:val="22"/>
        </w:rPr>
        <w:t>2003.</w:t>
      </w:r>
    </w:p>
    <w:p w14:paraId="6A62C239" w14:textId="77777777" w:rsidR="004A5D6B" w:rsidRDefault="004A5D6B" w:rsidP="0016242C">
      <w:pPr>
        <w:rPr>
          <w:rFonts w:ascii="Book Antiqua" w:eastAsia="KaiTi" w:hAnsi="Book Antiqua"/>
          <w:sz w:val="22"/>
          <w:szCs w:val="22"/>
        </w:rPr>
      </w:pPr>
    </w:p>
    <w:p w14:paraId="69C1EB82" w14:textId="77777777" w:rsidR="0016242C" w:rsidRPr="0068746C" w:rsidRDefault="0016242C" w:rsidP="0016242C">
      <w:pPr>
        <w:rPr>
          <w:rFonts w:ascii="Book Antiqua" w:eastAsia="KaiTi" w:hAnsi="Book Antiqua"/>
          <w:b/>
          <w:szCs w:val="24"/>
          <w:u w:val="single"/>
        </w:rPr>
      </w:pPr>
      <w:r w:rsidRPr="0068746C">
        <w:rPr>
          <w:rFonts w:ascii="Book Antiqua" w:eastAsia="KaiTi" w:hAnsi="Book Antiqua"/>
          <w:b/>
          <w:szCs w:val="24"/>
          <w:u w:val="single"/>
        </w:rPr>
        <w:t>Panel Chair and Panel Discussant</w:t>
      </w:r>
    </w:p>
    <w:p w14:paraId="3F1E143B" w14:textId="76165F3E" w:rsidR="0067238A" w:rsidRPr="00F22C17" w:rsidRDefault="0067238A" w:rsidP="0067238A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F22C17">
        <w:rPr>
          <w:rFonts w:ascii="Book Antiqua" w:eastAsia="KaiTi" w:hAnsi="Book Antiqua"/>
          <w:sz w:val="22"/>
          <w:szCs w:val="22"/>
        </w:rPr>
        <w:t xml:space="preserve">Discussant, Harvard </w:t>
      </w:r>
      <w:proofErr w:type="spellStart"/>
      <w:r w:rsidRPr="00F22C17">
        <w:rPr>
          <w:rFonts w:ascii="Book Antiqua" w:eastAsia="KaiTi" w:hAnsi="Book Antiqua"/>
          <w:sz w:val="22"/>
          <w:szCs w:val="22"/>
        </w:rPr>
        <w:t>Yenching</w:t>
      </w:r>
      <w:proofErr w:type="spellEnd"/>
      <w:r w:rsidRPr="00F22C17">
        <w:rPr>
          <w:rFonts w:ascii="Book Antiqua" w:eastAsia="KaiTi" w:hAnsi="Book Antiqua"/>
          <w:sz w:val="22"/>
          <w:szCs w:val="22"/>
        </w:rPr>
        <w:t xml:space="preserve"> Institute Visiting Scholar Talk, “Understanding Vietnamese Envoys’ Travel Writings to China in an East Asia Context” by Dr. Hoang-Yen Nguyen, University of Social Sciences and Humanities, VNU-HCMC. June 2021.</w:t>
      </w:r>
    </w:p>
    <w:p w14:paraId="4F74BC28" w14:textId="1C5C9285" w:rsidR="0068746C" w:rsidRPr="00F22C17" w:rsidRDefault="0068746C" w:rsidP="00F25E63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F22C17">
        <w:rPr>
          <w:rFonts w:ascii="Book Antiqua" w:eastAsia="KaiTi" w:hAnsi="Book Antiqua"/>
          <w:sz w:val="22"/>
          <w:szCs w:val="22"/>
        </w:rPr>
        <w:t>Chair of Panel One, and Discussant for</w:t>
      </w:r>
      <w:r w:rsidR="000E38E3" w:rsidRPr="00F22C17">
        <w:rPr>
          <w:rFonts w:ascii="Book Antiqua" w:eastAsia="KaiTi" w:hAnsi="Book Antiqua"/>
          <w:sz w:val="22"/>
          <w:szCs w:val="22"/>
        </w:rPr>
        <w:t xml:space="preserve"> Dr. </w:t>
      </w:r>
      <w:r w:rsidR="000E38E3" w:rsidRPr="00F22C17">
        <w:rPr>
          <w:rFonts w:ascii="Book Antiqua" w:eastAsia="KaiTi" w:hAnsi="Book Antiqua"/>
          <w:bCs/>
          <w:sz w:val="22"/>
          <w:szCs w:val="22"/>
          <w:lang w:val="x-none"/>
        </w:rPr>
        <w:t>Hoang-Yen Nguyen</w:t>
      </w:r>
      <w:r w:rsidRPr="00F22C17">
        <w:rPr>
          <w:rFonts w:ascii="Book Antiqua" w:eastAsia="KaiTi" w:hAnsi="Book Antiqua"/>
          <w:sz w:val="22"/>
          <w:szCs w:val="22"/>
        </w:rPr>
        <w:t>, “</w:t>
      </w:r>
      <w:r w:rsidR="000E38E3" w:rsidRPr="00F22C17">
        <w:rPr>
          <w:rFonts w:ascii="Book Antiqua" w:hAnsi="Book Antiqua"/>
          <w:sz w:val="22"/>
          <w:szCs w:val="22"/>
          <w:lang w:eastAsia="zh-TW"/>
        </w:rPr>
        <w:t>Diplomatic Gift Exchange between Vietnam and China during the Qing Dynasty</w:t>
      </w:r>
      <w:r w:rsidRPr="00F22C17">
        <w:rPr>
          <w:rFonts w:ascii="Book Antiqua" w:eastAsia="KaiTi" w:hAnsi="Book Antiqua"/>
          <w:sz w:val="22"/>
          <w:szCs w:val="22"/>
        </w:rPr>
        <w:t>,”</w:t>
      </w:r>
      <w:r w:rsidR="00F25E63" w:rsidRPr="00F22C17">
        <w:rPr>
          <w:rFonts w:ascii="Book Antiqua" w:eastAsia="KaiTi" w:hAnsi="Book Antiqua"/>
          <w:sz w:val="22"/>
          <w:szCs w:val="22"/>
        </w:rPr>
        <w:t xml:space="preserve"> at “A Journey of Ten Thousand Miles: Vietnamese and Korean Envoys’ Travel Writings to China in Comparison”</w:t>
      </w:r>
      <w:r w:rsidR="00F25E63" w:rsidRPr="00F22C17">
        <w:rPr>
          <w:rFonts w:ascii="Book Antiqua" w:eastAsia="KaiTi" w:hAnsi="Book Antiqua"/>
          <w:color w:val="201F1E"/>
          <w:sz w:val="22"/>
          <w:szCs w:val="22"/>
          <w:shd w:val="clear" w:color="auto" w:fill="FFFFFF"/>
        </w:rPr>
        <w:t xml:space="preserve"> 2021</w:t>
      </w:r>
      <w:r w:rsidR="00F25E63" w:rsidRPr="00F22C17">
        <w:rPr>
          <w:rFonts w:ascii="Book Antiqua" w:eastAsia="KaiTi" w:hAnsi="Book Antiqua"/>
          <w:color w:val="201F1E"/>
          <w:sz w:val="22"/>
          <w:szCs w:val="22"/>
          <w:bdr w:val="none" w:sz="0" w:space="0" w:color="auto" w:frame="1"/>
          <w:shd w:val="clear" w:color="auto" w:fill="FFFFFF"/>
          <w:lang w:eastAsia="ja-JP"/>
        </w:rPr>
        <w:t>年越南韓國使節燕行錄論壇</w:t>
      </w:r>
      <w:r w:rsidR="00F25E63" w:rsidRPr="00F22C17">
        <w:rPr>
          <w:rFonts w:ascii="Book Antiqua" w:eastAsia="KaiTi" w:hAnsi="Book Antiqua"/>
          <w:color w:val="201F1E"/>
          <w:sz w:val="22"/>
          <w:szCs w:val="22"/>
          <w:bdr w:val="none" w:sz="0" w:space="0" w:color="auto" w:frame="1"/>
          <w:shd w:val="clear" w:color="auto" w:fill="FFFFFF"/>
          <w:lang w:eastAsia="ja-JP"/>
        </w:rPr>
        <w:t xml:space="preserve">. </w:t>
      </w:r>
      <w:r w:rsidRPr="00F22C17">
        <w:rPr>
          <w:rFonts w:ascii="Book Antiqua" w:eastAsia="KaiTi" w:hAnsi="Book Antiqua"/>
          <w:sz w:val="22"/>
          <w:szCs w:val="22"/>
        </w:rPr>
        <w:t>May 2021.</w:t>
      </w:r>
    </w:p>
    <w:p w14:paraId="4C6333E1" w14:textId="168E85EB" w:rsidR="00702DB3" w:rsidRPr="00F22C17" w:rsidRDefault="004177B3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F22C17">
        <w:rPr>
          <w:rFonts w:ascii="Book Antiqua" w:eastAsia="KaiTi" w:hAnsi="Book Antiqua"/>
          <w:sz w:val="22"/>
          <w:szCs w:val="22"/>
        </w:rPr>
        <w:t>Panel Discussant,</w:t>
      </w:r>
      <w:r w:rsidR="00702DB3" w:rsidRPr="00F22C17">
        <w:rPr>
          <w:rFonts w:ascii="Book Antiqua" w:eastAsia="KaiTi" w:hAnsi="Book Antiqua"/>
          <w:sz w:val="22"/>
          <w:szCs w:val="22"/>
        </w:rPr>
        <w:t xml:space="preserve"> “Six Dynasties to Tang Transition” at Association for Asian Studies Annual Conference, March 2021.</w:t>
      </w:r>
    </w:p>
    <w:p w14:paraId="74B44D61" w14:textId="02B6003A" w:rsidR="0067238A" w:rsidRPr="00F22C17" w:rsidRDefault="0067238A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F22C17">
        <w:rPr>
          <w:rFonts w:ascii="Book Antiqua" w:eastAsia="KaiTi" w:hAnsi="Book Antiqua"/>
          <w:sz w:val="22"/>
          <w:szCs w:val="22"/>
        </w:rPr>
        <w:t xml:space="preserve">Discussant, </w:t>
      </w:r>
      <w:r w:rsidR="00F22C17" w:rsidRPr="00F22C17">
        <w:rPr>
          <w:rFonts w:ascii="Book Antiqua" w:eastAsia="KaiTi" w:hAnsi="Book Antiqua"/>
          <w:sz w:val="22"/>
          <w:szCs w:val="22"/>
        </w:rPr>
        <w:t>a graduate student c</w:t>
      </w:r>
      <w:r w:rsidRPr="00F22C17">
        <w:rPr>
          <w:rFonts w:ascii="Book Antiqua" w:eastAsia="KaiTi" w:hAnsi="Book Antiqua"/>
          <w:sz w:val="22"/>
          <w:szCs w:val="22"/>
        </w:rPr>
        <w:t>onference</w:t>
      </w:r>
      <w:r w:rsidR="00F22C17" w:rsidRPr="00F22C17">
        <w:rPr>
          <w:rFonts w:ascii="Book Antiqua" w:eastAsia="KaiTi" w:hAnsi="Book Antiqua"/>
          <w:sz w:val="22"/>
          <w:szCs w:val="22"/>
        </w:rPr>
        <w:t xml:space="preserve"> on</w:t>
      </w:r>
      <w:r w:rsidRPr="00F22C17">
        <w:rPr>
          <w:rFonts w:ascii="Book Antiqua" w:eastAsia="KaiTi" w:hAnsi="Book Antiqua"/>
          <w:sz w:val="22"/>
          <w:szCs w:val="22"/>
        </w:rPr>
        <w:t xml:space="preserve"> “</w:t>
      </w:r>
      <w:r w:rsidRPr="00F22C17">
        <w:rPr>
          <w:rFonts w:ascii="Book Antiqua" w:hAnsi="Book Antiqua"/>
          <w:color w:val="000000"/>
          <w:sz w:val="22"/>
          <w:szCs w:val="22"/>
        </w:rPr>
        <w:t>An Inauspicious Year: Confronting Crisis in Chinese Literature, History, and Culture,” Arizona State University. February 2021.</w:t>
      </w:r>
    </w:p>
    <w:p w14:paraId="14CA276B" w14:textId="77777777" w:rsidR="00D2059F" w:rsidRPr="000D2B2F" w:rsidRDefault="004177B3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Panel Discussant, </w:t>
      </w:r>
      <w:r w:rsidR="00D2059F" w:rsidRPr="000D2B2F">
        <w:rPr>
          <w:rFonts w:ascii="Book Antiqua" w:eastAsia="KaiTi" w:hAnsi="Book Antiqua"/>
          <w:b/>
          <w:sz w:val="22"/>
          <w:szCs w:val="22"/>
        </w:rPr>
        <w:t>“</w:t>
      </w:r>
      <w:r w:rsidR="00D2059F" w:rsidRPr="000D2B2F">
        <w:rPr>
          <w:rStyle w:val="Strong"/>
          <w:rFonts w:ascii="Book Antiqua" w:eastAsia="KaiTi" w:hAnsi="Book Antiqua"/>
          <w:b w:val="0"/>
          <w:sz w:val="22"/>
          <w:szCs w:val="22"/>
        </w:rPr>
        <w:t>Ritual, Memory, and Imperial Authority in Early Medieval and Medieval Chinese Texts</w:t>
      </w:r>
      <w:r w:rsidR="00D2059F" w:rsidRPr="000D2B2F">
        <w:rPr>
          <w:rFonts w:ascii="Book Antiqua" w:eastAsia="KaiTi" w:hAnsi="Book Antiqua"/>
          <w:sz w:val="22"/>
          <w:szCs w:val="22"/>
        </w:rPr>
        <w:t>” at Association for Asian Studies Annual Conference, March 2020</w:t>
      </w:r>
      <w:r>
        <w:rPr>
          <w:rFonts w:ascii="Book Antiqua" w:eastAsia="KaiTi" w:hAnsi="Book Antiqua"/>
          <w:sz w:val="22"/>
          <w:szCs w:val="22"/>
        </w:rPr>
        <w:t xml:space="preserve"> [canceled due to COVID]</w:t>
      </w:r>
      <w:r w:rsidR="00D2059F" w:rsidRPr="000D2B2F">
        <w:rPr>
          <w:rFonts w:ascii="Book Antiqua" w:eastAsia="KaiTi" w:hAnsi="Book Antiqua"/>
          <w:sz w:val="22"/>
          <w:szCs w:val="22"/>
        </w:rPr>
        <w:t>.</w:t>
      </w:r>
    </w:p>
    <w:p w14:paraId="2A56DDD5" w14:textId="77777777" w:rsidR="0016242C" w:rsidRPr="000D2B2F" w:rsidRDefault="0016242C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</w:t>
      </w:r>
      <w:r w:rsidR="00D2059F" w:rsidRPr="000D2B2F">
        <w:rPr>
          <w:rFonts w:ascii="Book Antiqua" w:eastAsia="KaiTi" w:hAnsi="Book Antiqua"/>
          <w:sz w:val="22"/>
          <w:szCs w:val="22"/>
        </w:rPr>
        <w:t>l Discussant for panel on</w:t>
      </w:r>
      <w:r w:rsidRPr="000D2B2F">
        <w:rPr>
          <w:rFonts w:ascii="Book Antiqua" w:eastAsia="KaiTi" w:hAnsi="Book Antiqua"/>
          <w:sz w:val="22"/>
          <w:szCs w:val="22"/>
        </w:rPr>
        <w:t xml:space="preserve"> “Writing the Sick Self: Selfhood, Public Persona, and Illness in Early Medieval China” at Association for Asian Studies Annual Conference, March 2019.</w:t>
      </w:r>
    </w:p>
    <w:p w14:paraId="6189036D" w14:textId="77777777" w:rsidR="00D2059F" w:rsidRPr="000D2B2F" w:rsidRDefault="00D2059F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Discussant: for panel on Classical Chinese Literature, Harvard East Asia Society Conference, February 2019.</w:t>
      </w:r>
    </w:p>
    <w:p w14:paraId="60555EA3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Co-ch</w:t>
      </w:r>
      <w:r w:rsidR="00D2059F" w:rsidRPr="000D2B2F">
        <w:rPr>
          <w:rFonts w:ascii="Book Antiqua" w:eastAsia="KaiTi" w:hAnsi="Book Antiqua"/>
          <w:sz w:val="22"/>
          <w:szCs w:val="22"/>
        </w:rPr>
        <w:t>air and co-discussant of the 11-</w:t>
      </w:r>
      <w:r w:rsidRPr="000D2B2F">
        <w:rPr>
          <w:rFonts w:ascii="Book Antiqua" w:eastAsia="KaiTi" w:hAnsi="Book Antiqua"/>
          <w:sz w:val="22"/>
          <w:szCs w:val="22"/>
        </w:rPr>
        <w:t>peole panel on “History of Information” for the “Middle Period Chi</w:t>
      </w:r>
      <w:r w:rsidR="00D2059F" w:rsidRPr="000D2B2F">
        <w:rPr>
          <w:rFonts w:ascii="Book Antiqua" w:eastAsia="KaiTi" w:hAnsi="Book Antiqua"/>
          <w:sz w:val="22"/>
          <w:szCs w:val="22"/>
        </w:rPr>
        <w:t>na Conference: 8</w:t>
      </w:r>
      <w:r w:rsidR="00D2059F"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="00D2059F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15th Century” Conference, Harvard University, in June 2014.</w:t>
      </w:r>
    </w:p>
    <w:p w14:paraId="461C7E96" w14:textId="77777777"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</w:t>
      </w:r>
      <w:r w:rsidR="0016242C" w:rsidRPr="000D2B2F">
        <w:rPr>
          <w:rFonts w:ascii="Book Antiqua" w:eastAsia="KaiTi" w:hAnsi="Book Antiqua"/>
          <w:sz w:val="22"/>
          <w:szCs w:val="22"/>
        </w:rPr>
        <w:t>cussant at the Medieval</w:t>
      </w:r>
      <w:r w:rsidRPr="000D2B2F">
        <w:rPr>
          <w:rFonts w:ascii="Book Antiqua" w:eastAsia="KaiTi" w:hAnsi="Book Antiqua"/>
          <w:sz w:val="22"/>
          <w:szCs w:val="22"/>
        </w:rPr>
        <w:t xml:space="preserve"> Workshop at Rutgers University,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 May 2014.</w:t>
      </w:r>
    </w:p>
    <w:p w14:paraId="4E31257F" w14:textId="77777777"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</w:t>
      </w:r>
      <w:r w:rsidR="0016242C" w:rsidRPr="000D2B2F">
        <w:rPr>
          <w:rFonts w:ascii="Book Antiqua" w:eastAsia="KaiTi" w:hAnsi="Book Antiqua"/>
          <w:sz w:val="22"/>
          <w:szCs w:val="22"/>
        </w:rPr>
        <w:t>ant at “Korean Literature Symposium: Crossing Borders,” Harvard University, May 2014.</w:t>
      </w:r>
    </w:p>
    <w:p w14:paraId="4E784D48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chair, “Thre</w:t>
      </w:r>
      <w:r w:rsidR="00D2059F" w:rsidRPr="000D2B2F">
        <w:rPr>
          <w:rFonts w:ascii="Book Antiqua" w:eastAsia="KaiTi" w:hAnsi="Book Antiqua"/>
          <w:sz w:val="22"/>
          <w:szCs w:val="22"/>
        </w:rPr>
        <w:t>e Kingdoms in East Asia,” at Association for Asian Studies</w:t>
      </w:r>
      <w:r w:rsidRPr="000D2B2F">
        <w:rPr>
          <w:rFonts w:ascii="Book Antiqua" w:eastAsia="KaiTi" w:hAnsi="Book Antiqua"/>
          <w:sz w:val="22"/>
          <w:szCs w:val="22"/>
        </w:rPr>
        <w:t xml:space="preserve"> Annual Convention in March 2014.</w:t>
      </w:r>
    </w:p>
    <w:p w14:paraId="78399C51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Panel chair, “Center or Margins?” Peripheral Visions in Chinese Literature and Drama: A Conference in Honor of Professor Wilt L.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Idema’s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Retirement. November 8, 2013.</w:t>
      </w:r>
    </w:p>
    <w:p w14:paraId="552ED579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Panel chair, 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Lu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Xun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 and East Asia: An International Conference, April 6, 2013.</w:t>
      </w:r>
    </w:p>
    <w:p w14:paraId="00C05B27" w14:textId="77777777"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Paper d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iscussant for Robert </w:t>
      </w:r>
      <w:proofErr w:type="spellStart"/>
      <w:r w:rsidR="0016242C" w:rsidRPr="000D2B2F">
        <w:rPr>
          <w:rFonts w:ascii="Book Antiqua" w:eastAsia="KaiTi" w:hAnsi="Book Antiqua"/>
          <w:sz w:val="22"/>
          <w:szCs w:val="22"/>
        </w:rPr>
        <w:t>Campany’s</w:t>
      </w:r>
      <w:proofErr w:type="spellEnd"/>
      <w:r w:rsidR="0016242C" w:rsidRPr="000D2B2F">
        <w:rPr>
          <w:rFonts w:ascii="Book Antiqua" w:eastAsia="KaiTi" w:hAnsi="Book Antiqua"/>
          <w:sz w:val="22"/>
          <w:szCs w:val="22"/>
        </w:rPr>
        <w:t xml:space="preserve"> paper at “Space of Emotion” Workshop, Wellesley College, December 9, 2010.</w:t>
      </w:r>
    </w:p>
    <w:p w14:paraId="6E7592A0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Round-table chair and discussant at the Fresh Ink Symposium. Harvard University, Fairbank Center, Boston Museum of Fine Arts. December 4, 2010.</w:t>
      </w:r>
    </w:p>
    <w:p w14:paraId="2F86EB74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Session 190: Gendered Voice in Medieval Chinese Literature. AAS Annual Meeting at Chicago. March 28, 2009.</w:t>
      </w:r>
    </w:p>
    <w:p w14:paraId="660392BC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 for “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Brushes, Blocks, and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Bibliophilia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: The Order of Books in East Asia” </w:t>
      </w:r>
      <w:r w:rsidRPr="000D2B2F">
        <w:rPr>
          <w:rFonts w:ascii="Book Antiqua" w:eastAsia="KaiTi" w:hAnsi="Book Antiqua"/>
          <w:sz w:val="22"/>
          <w:szCs w:val="22"/>
        </w:rPr>
        <w:t>at the 12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HEAS (Harvard East Asia Society) Graduate Student Conference. February 28, 2009.</w:t>
      </w:r>
    </w:p>
    <w:p w14:paraId="32212F15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chair, “The Chinese Art of Enlivenment: A Symposium.” Harvard University. October 24</w:t>
      </w:r>
      <w:r w:rsidR="00FD67F2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25, 2008.</w:t>
      </w:r>
    </w:p>
    <w:p w14:paraId="3E180AFA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10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March 10, 2007.</w:t>
      </w:r>
    </w:p>
    <w:p w14:paraId="3B69E433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chair at a conference on Urban Life in Ming-Qing and Early Republican China. Harvard University, October 6-7, 2006.</w:t>
      </w:r>
    </w:p>
    <w:p w14:paraId="68644806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 at a conference on Traditional Chinese Women through A Modern Lens. Fairbank Center, Harvard University, June 16-18, 2006</w:t>
      </w:r>
    </w:p>
    <w:p w14:paraId="6A2C03AA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A Workshop on Form and Genre. Fairbank Center. April 29-30, 2006.</w:t>
      </w:r>
    </w:p>
    <w:p w14:paraId="359589C5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Paper discussant, Fairbank Center Director’s Seminar, Fairbank Center, March 16, 2006. </w:t>
      </w:r>
    </w:p>
    <w:p w14:paraId="44D30B74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9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February 18, 2006.</w:t>
      </w:r>
    </w:p>
    <w:p w14:paraId="6F6B4684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discussant, the Third Annual Medieval Workshop, Columbia University. December 10, 2005.</w:t>
      </w:r>
    </w:p>
    <w:p w14:paraId="017D2CF2" w14:textId="77777777"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discussant, Gender Studies Workshop, Fairbank Center, November 14, 2003.</w:t>
      </w:r>
    </w:p>
    <w:p w14:paraId="3A31DE1C" w14:textId="77777777"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4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April 2001.</w:t>
      </w:r>
    </w:p>
    <w:p w14:paraId="2622B9BB" w14:textId="77777777" w:rsidR="0016242C" w:rsidRPr="000D2B2F" w:rsidRDefault="0016242C" w:rsidP="0016242C">
      <w:pPr>
        <w:rPr>
          <w:rFonts w:ascii="Book Antiqua" w:eastAsia="KaiTi" w:hAnsi="Book Antiqua"/>
          <w:sz w:val="22"/>
          <w:szCs w:val="22"/>
        </w:rPr>
      </w:pPr>
    </w:p>
    <w:p w14:paraId="1D3C0CE8" w14:textId="77777777" w:rsidR="007A438D" w:rsidRPr="0050324F" w:rsidRDefault="007A438D" w:rsidP="007A438D">
      <w:pPr>
        <w:rPr>
          <w:rFonts w:ascii="Book Antiqua" w:eastAsia="KaiTi" w:hAnsi="Book Antiqua"/>
          <w:b/>
          <w:szCs w:val="24"/>
          <w:u w:val="single"/>
        </w:rPr>
      </w:pPr>
      <w:r w:rsidRPr="0050324F">
        <w:rPr>
          <w:rFonts w:ascii="Book Antiqua" w:eastAsia="KaiTi" w:hAnsi="Book Antiqua"/>
          <w:b/>
          <w:szCs w:val="24"/>
          <w:u w:val="single"/>
        </w:rPr>
        <w:t>University Service</w:t>
      </w:r>
    </w:p>
    <w:p w14:paraId="23C7EF2F" w14:textId="77777777" w:rsidR="00702DB3" w:rsidRDefault="005232AF" w:rsidP="005232AF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ab/>
      </w:r>
      <w:r w:rsidR="00702DB3">
        <w:rPr>
          <w:rFonts w:ascii="Book Antiqua" w:eastAsia="KaiTi" w:hAnsi="Book Antiqua"/>
          <w:sz w:val="22"/>
          <w:szCs w:val="22"/>
        </w:rPr>
        <w:t>Co-chair, China Humaniti</w:t>
      </w:r>
      <w:r>
        <w:rPr>
          <w:rFonts w:ascii="Book Antiqua" w:eastAsia="KaiTi" w:hAnsi="Book Antiqua"/>
          <w:sz w:val="22"/>
          <w:szCs w:val="22"/>
        </w:rPr>
        <w:t>es Seminar Talk Series</w:t>
      </w:r>
    </w:p>
    <w:p w14:paraId="482F9BD1" w14:textId="77777777" w:rsidR="00873384" w:rsidRPr="000D2B2F" w:rsidRDefault="00873384" w:rsidP="00873384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Harvard Asia Center Publications Committee</w:t>
      </w:r>
    </w:p>
    <w:p w14:paraId="65796E2D" w14:textId="77777777" w:rsidR="00873384" w:rsidRPr="000D2B2F" w:rsidRDefault="00873384" w:rsidP="001946D6">
      <w:pPr>
        <w:ind w:firstLine="720"/>
        <w:rPr>
          <w:rFonts w:ascii="Book Antiqua" w:eastAsia="KaiTi" w:hAnsi="Book Antiqua"/>
          <w:sz w:val="22"/>
          <w:szCs w:val="22"/>
        </w:rPr>
      </w:pPr>
      <w:r w:rsidRPr="001946D6">
        <w:rPr>
          <w:rFonts w:ascii="Book Antiqua" w:eastAsia="KaiTi" w:hAnsi="Book Antiqua"/>
          <w:sz w:val="22"/>
          <w:szCs w:val="22"/>
        </w:rPr>
        <w:t>Standing Committee on the A.M. Degree in Regional Studies–East Asia</w:t>
      </w:r>
    </w:p>
    <w:p w14:paraId="7E849899" w14:textId="77777777"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Fairbank Center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for Chinese Studies</w:t>
      </w:r>
      <w:r w:rsidRPr="000D2B2F">
        <w:rPr>
          <w:rFonts w:ascii="Book Antiqua" w:eastAsia="KaiTi" w:hAnsi="Book Antiqua"/>
          <w:sz w:val="22"/>
          <w:szCs w:val="22"/>
        </w:rPr>
        <w:t xml:space="preserve"> Executive Committee</w:t>
      </w:r>
    </w:p>
    <w:p w14:paraId="3FDF2722" w14:textId="77777777" w:rsidR="0067384C" w:rsidRPr="000D2B2F" w:rsidRDefault="00021CBE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The </w:t>
      </w:r>
      <w:r w:rsidR="0067384C" w:rsidRPr="000D2B2F">
        <w:rPr>
          <w:rFonts w:ascii="Book Antiqua" w:eastAsia="KaiTi" w:hAnsi="Book Antiqua"/>
          <w:sz w:val="22"/>
          <w:szCs w:val="22"/>
        </w:rPr>
        <w:t>Council on Asian Studies</w:t>
      </w:r>
    </w:p>
    <w:p w14:paraId="6EED1F70" w14:textId="77777777" w:rsidR="005232AF" w:rsidRDefault="005232AF" w:rsidP="005232AF">
      <w:pPr>
        <w:rPr>
          <w:rFonts w:ascii="Book Antiqua" w:eastAsia="KaiTi" w:hAnsi="Book Antiqua"/>
          <w:sz w:val="22"/>
          <w:szCs w:val="22"/>
        </w:rPr>
      </w:pPr>
    </w:p>
    <w:p w14:paraId="19DBEE98" w14:textId="77777777" w:rsidR="005232AF" w:rsidRPr="005232AF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>Chair, Regional Studies East Asia</w:t>
      </w:r>
      <w:r>
        <w:rPr>
          <w:rFonts w:ascii="Book Antiqua" w:eastAsia="KaiTi" w:hAnsi="Book Antiqua"/>
          <w:sz w:val="22"/>
          <w:szCs w:val="22"/>
        </w:rPr>
        <w:t xml:space="preserve"> Program</w:t>
      </w:r>
      <w:r w:rsidRPr="005232AF">
        <w:rPr>
          <w:rFonts w:ascii="Book Antiqua" w:eastAsia="KaiTi" w:hAnsi="Book Antiqua"/>
          <w:sz w:val="22"/>
          <w:szCs w:val="22"/>
        </w:rPr>
        <w:t xml:space="preserve"> (2009–2011; 2016–2019)</w:t>
      </w:r>
    </w:p>
    <w:p w14:paraId="255D0E11" w14:textId="77777777" w:rsidR="005232AF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EALC, Director of Graduate Studies</w:t>
      </w:r>
    </w:p>
    <w:p w14:paraId="7DF17BA3" w14:textId="77777777" w:rsidR="005232AF" w:rsidRPr="005232AF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EALC Graduate Program Committee</w:t>
      </w:r>
    </w:p>
    <w:p w14:paraId="342117C6" w14:textId="77777777" w:rsidR="005232AF" w:rsidRPr="005232AF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EALC Language Committee</w:t>
      </w:r>
    </w:p>
    <w:p w14:paraId="7499CEA2" w14:textId="77777777" w:rsidR="005232AF" w:rsidRPr="005232AF" w:rsidRDefault="005232AF" w:rsidP="005232AF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 xml:space="preserve">EALC Graduate Admissions Committee </w:t>
      </w:r>
    </w:p>
    <w:p w14:paraId="4B991689" w14:textId="77777777" w:rsidR="002B4088" w:rsidRPr="005232AF" w:rsidRDefault="002B4088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 xml:space="preserve">Fairbank Center for Chinese Studies </w:t>
      </w:r>
      <w:proofErr w:type="gramStart"/>
      <w:r w:rsidRPr="005232AF">
        <w:rPr>
          <w:rFonts w:ascii="Book Antiqua" w:eastAsia="KaiTi" w:hAnsi="Book Antiqua"/>
          <w:sz w:val="22"/>
          <w:szCs w:val="22"/>
        </w:rPr>
        <w:t>An</w:t>
      </w:r>
      <w:proofErr w:type="gramEnd"/>
      <w:r w:rsidRPr="005232AF">
        <w:rPr>
          <w:rFonts w:ascii="Book Antiqua" w:eastAsia="KaiTi" w:hAnsi="Book Antiqua"/>
          <w:sz w:val="22"/>
          <w:szCs w:val="22"/>
        </w:rPr>
        <w:t xml:space="preserve"> Wang Post-doc Selection Committee</w:t>
      </w:r>
    </w:p>
    <w:p w14:paraId="4B025F02" w14:textId="77777777" w:rsidR="005232AF" w:rsidRPr="005232AF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Fairbank Center Graduate Summer Fellowship Committee</w:t>
      </w:r>
    </w:p>
    <w:p w14:paraId="3503B661" w14:textId="77777777" w:rsidR="0067384C" w:rsidRPr="005232A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 xml:space="preserve">Harvard </w:t>
      </w:r>
      <w:proofErr w:type="spellStart"/>
      <w:r w:rsidRPr="005232AF">
        <w:rPr>
          <w:rFonts w:ascii="Book Antiqua" w:eastAsia="KaiTi" w:hAnsi="Book Antiqua"/>
          <w:sz w:val="22"/>
          <w:szCs w:val="22"/>
        </w:rPr>
        <w:t>Yenching</w:t>
      </w:r>
      <w:proofErr w:type="spellEnd"/>
      <w:r w:rsidRPr="005232AF">
        <w:rPr>
          <w:rFonts w:ascii="Book Antiqua" w:eastAsia="KaiTi" w:hAnsi="Book Antiqua"/>
          <w:sz w:val="22"/>
          <w:szCs w:val="22"/>
        </w:rPr>
        <w:t xml:space="preserve"> Institute Faculty Advisory Committee</w:t>
      </w:r>
    </w:p>
    <w:p w14:paraId="6A787B3B" w14:textId="77777777" w:rsidR="0067384C" w:rsidRPr="005232A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>Harvard FAS Standing Committee on Library</w:t>
      </w:r>
    </w:p>
    <w:p w14:paraId="2B1C7807" w14:textId="77777777" w:rsidR="00213F22" w:rsidRPr="005232AF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>
        <w:rPr>
          <w:rFonts w:ascii="Book Antiqua" w:eastAsia="SimSun" w:hAnsi="Book Antiqua"/>
          <w:sz w:val="22"/>
          <w:szCs w:val="22"/>
        </w:rPr>
        <w:t xml:space="preserve">Harvard </w:t>
      </w:r>
      <w:r w:rsidRPr="005232AF">
        <w:rPr>
          <w:rFonts w:ascii="Book Antiqua" w:eastAsia="SimSun" w:hAnsi="Book Antiqua"/>
          <w:sz w:val="22"/>
          <w:szCs w:val="22"/>
        </w:rPr>
        <w:t>FAS Library Advisory Group</w:t>
      </w:r>
    </w:p>
    <w:p w14:paraId="7E35661A" w14:textId="77777777" w:rsidR="0067384C" w:rsidRPr="005232A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lastRenderedPageBreak/>
        <w:t xml:space="preserve">Harvard </w:t>
      </w:r>
      <w:proofErr w:type="spellStart"/>
      <w:r w:rsidRPr="005232AF">
        <w:rPr>
          <w:rFonts w:ascii="Book Antiqua" w:eastAsia="KaiTi" w:hAnsi="Book Antiqua"/>
          <w:sz w:val="22"/>
          <w:szCs w:val="22"/>
        </w:rPr>
        <w:t>Provostial</w:t>
      </w:r>
      <w:proofErr w:type="spellEnd"/>
      <w:r w:rsidRPr="005232AF">
        <w:rPr>
          <w:rFonts w:ascii="Book Antiqua" w:eastAsia="KaiTi" w:hAnsi="Book Antiqua"/>
          <w:sz w:val="22"/>
          <w:szCs w:val="22"/>
        </w:rPr>
        <w:t xml:space="preserve"> Funds Committee</w:t>
      </w:r>
    </w:p>
    <w:p w14:paraId="619AF12C" w14:textId="77777777" w:rsidR="005232AF" w:rsidRPr="005232AF" w:rsidRDefault="005232AF" w:rsidP="005232AF">
      <w:pPr>
        <w:ind w:firstLine="72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Harvard FAS </w:t>
      </w:r>
      <w:r w:rsidRPr="005232AF">
        <w:rPr>
          <w:rFonts w:ascii="Book Antiqua" w:eastAsia="KaiTi" w:hAnsi="Book Antiqua"/>
          <w:sz w:val="22"/>
          <w:szCs w:val="22"/>
        </w:rPr>
        <w:t>Committee for Public Service Leave</w:t>
      </w:r>
    </w:p>
    <w:p w14:paraId="10231D66" w14:textId="77777777" w:rsidR="005232AF" w:rsidRPr="005232AF" w:rsidRDefault="005232AF" w:rsidP="005232AF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Harvard University, Board of Freshman Advisors</w:t>
      </w:r>
      <w:r w:rsidRPr="005232AF">
        <w:rPr>
          <w:rFonts w:ascii="Book Antiqua" w:eastAsia="SimSun" w:hAnsi="Book Antiqua"/>
          <w:sz w:val="22"/>
          <w:szCs w:val="22"/>
        </w:rPr>
        <w:br/>
      </w:r>
      <w:r>
        <w:rPr>
          <w:rFonts w:ascii="Book Antiqua" w:eastAsia="SimSun" w:hAnsi="Book Antiqua"/>
          <w:sz w:val="22"/>
          <w:szCs w:val="22"/>
        </w:rPr>
        <w:t xml:space="preserve">Harvard University, </w:t>
      </w:r>
      <w:r w:rsidRPr="005232AF">
        <w:rPr>
          <w:rFonts w:ascii="Book Antiqua" w:eastAsia="SimSun" w:hAnsi="Book Antiqua"/>
          <w:sz w:val="22"/>
          <w:szCs w:val="22"/>
        </w:rPr>
        <w:t>Luce Scholars Program Selection Committee</w:t>
      </w:r>
    </w:p>
    <w:p w14:paraId="2E2B8190" w14:textId="77777777" w:rsidR="005232AF" w:rsidRDefault="005232AF" w:rsidP="005232AF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Harvard General Education Committee</w:t>
      </w:r>
    </w:p>
    <w:p w14:paraId="56162AEE" w14:textId="77777777" w:rsidR="00213F22" w:rsidRDefault="00213F22" w:rsidP="005232AF">
      <w:pPr>
        <w:ind w:firstLine="720"/>
        <w:rPr>
          <w:rFonts w:ascii="Book Antiqua" w:eastAsia="SimSun" w:hAnsi="Book Antiqua"/>
          <w:sz w:val="22"/>
          <w:szCs w:val="22"/>
        </w:rPr>
      </w:pPr>
    </w:p>
    <w:p w14:paraId="2B79E074" w14:textId="0F340B2D" w:rsidR="00213F22" w:rsidRPr="005232AF" w:rsidRDefault="00213F22" w:rsidP="00356738">
      <w:pPr>
        <w:ind w:firstLine="720"/>
        <w:rPr>
          <w:rFonts w:ascii="Book Antiqua" w:eastAsia="KaiTi" w:hAnsi="Book Antiqua"/>
          <w:sz w:val="22"/>
          <w:szCs w:val="22"/>
        </w:rPr>
      </w:pPr>
      <w:r w:rsidRPr="005232AF">
        <w:rPr>
          <w:rFonts w:ascii="Book Antiqua" w:eastAsia="KaiTi" w:hAnsi="Book Antiqua"/>
          <w:sz w:val="22"/>
          <w:szCs w:val="22"/>
        </w:rPr>
        <w:t>Chair, EALC Classical Chinese Literature</w:t>
      </w:r>
      <w:r>
        <w:rPr>
          <w:rFonts w:ascii="Book Antiqua" w:eastAsia="KaiTi" w:hAnsi="Book Antiqua"/>
          <w:sz w:val="22"/>
          <w:szCs w:val="22"/>
        </w:rPr>
        <w:t xml:space="preserve"> Search Committee (</w:t>
      </w:r>
      <w:r w:rsidRPr="005232AF">
        <w:rPr>
          <w:rFonts w:ascii="Book Antiqua" w:eastAsia="KaiTi" w:hAnsi="Book Antiqua"/>
          <w:sz w:val="22"/>
          <w:szCs w:val="22"/>
        </w:rPr>
        <w:t>2017)</w:t>
      </w:r>
    </w:p>
    <w:p w14:paraId="7DA47C82" w14:textId="77777777" w:rsidR="00213F22" w:rsidRPr="005232AF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EALC Chinese Language Pre</w:t>
      </w:r>
      <w:r>
        <w:rPr>
          <w:rFonts w:ascii="Book Antiqua" w:eastAsia="SimSun" w:hAnsi="Book Antiqua"/>
          <w:sz w:val="22"/>
          <w:szCs w:val="22"/>
        </w:rPr>
        <w:t>ceptors Search Committee (</w:t>
      </w:r>
      <w:r w:rsidRPr="005232AF">
        <w:rPr>
          <w:rFonts w:ascii="Book Antiqua" w:eastAsia="SimSun" w:hAnsi="Book Antiqua"/>
          <w:sz w:val="22"/>
          <w:szCs w:val="22"/>
        </w:rPr>
        <w:t>2013)</w:t>
      </w:r>
    </w:p>
    <w:p w14:paraId="2A49742D" w14:textId="77777777" w:rsidR="00213F22" w:rsidRPr="005232AF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Modern Chinese Literature and Film Studies Search Committee (2012)</w:t>
      </w:r>
    </w:p>
    <w:p w14:paraId="5EFA9A05" w14:textId="77777777" w:rsidR="00213F22" w:rsidRPr="005232AF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EALC Chinese Language Program Director Search Committee (2010)</w:t>
      </w:r>
    </w:p>
    <w:p w14:paraId="4EF38A15" w14:textId="77777777" w:rsidR="00213F22" w:rsidRPr="005232AF" w:rsidRDefault="00213F22" w:rsidP="00213F22">
      <w:pPr>
        <w:ind w:firstLine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EALC Japanese Literature and Cultural Studies Search Committee (2006)</w:t>
      </w:r>
    </w:p>
    <w:p w14:paraId="7005206B" w14:textId="77777777" w:rsidR="00213F22" w:rsidRPr="005232AF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Second-year Review Committee (James Robson, Si Nae Park)</w:t>
      </w:r>
    </w:p>
    <w:p w14:paraId="0FB98C14" w14:textId="77777777" w:rsidR="00213F22" w:rsidRPr="005232AF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Association Promotion Committee (Si Nae Park)</w:t>
      </w:r>
    </w:p>
    <w:p w14:paraId="5C3FA19F" w14:textId="77777777" w:rsidR="00213F22" w:rsidRPr="005232AF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Member, Tenure Promotion Committee (Melissa McCormick)</w:t>
      </w:r>
    </w:p>
    <w:p w14:paraId="1028401C" w14:textId="77777777" w:rsidR="00213F22" w:rsidRPr="005232AF" w:rsidRDefault="00213F22" w:rsidP="00213F22">
      <w:pPr>
        <w:ind w:left="720"/>
        <w:rPr>
          <w:rFonts w:ascii="Book Antiqua" w:eastAsia="SimSun" w:hAnsi="Book Antiqua"/>
          <w:sz w:val="22"/>
          <w:szCs w:val="22"/>
        </w:rPr>
      </w:pPr>
      <w:r w:rsidRPr="005232AF">
        <w:rPr>
          <w:rFonts w:ascii="Book Antiqua" w:eastAsia="SimSun" w:hAnsi="Book Antiqua"/>
          <w:sz w:val="22"/>
          <w:szCs w:val="22"/>
        </w:rPr>
        <w:t>Chair, Second-year Review Committee (Thomas Kelly)</w:t>
      </w:r>
    </w:p>
    <w:p w14:paraId="7330227F" w14:textId="77777777" w:rsidR="0067384C" w:rsidRDefault="0067384C" w:rsidP="0067384C">
      <w:pPr>
        <w:rPr>
          <w:rFonts w:ascii="Book Antiqua" w:eastAsia="KaiTi" w:hAnsi="Book Antiqua"/>
          <w:sz w:val="22"/>
          <w:szCs w:val="22"/>
        </w:rPr>
      </w:pPr>
    </w:p>
    <w:p w14:paraId="18A86869" w14:textId="77777777" w:rsidR="00213F22" w:rsidRDefault="00213F22" w:rsidP="0067384C">
      <w:p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Other:</w:t>
      </w:r>
    </w:p>
    <w:p w14:paraId="0FBA4ACE" w14:textId="77777777" w:rsidR="00213F22" w:rsidRPr="00AE22AE" w:rsidRDefault="00213F22" w:rsidP="00213F22">
      <w:pPr>
        <w:numPr>
          <w:ilvl w:val="0"/>
          <w:numId w:val="12"/>
        </w:numPr>
        <w:rPr>
          <w:rFonts w:ascii="Book Antiqua" w:eastAsia="SimSun" w:hAnsi="Book Antiqua"/>
          <w:sz w:val="22"/>
          <w:szCs w:val="22"/>
        </w:rPr>
      </w:pPr>
      <w:r w:rsidRPr="00AE22AE">
        <w:rPr>
          <w:rFonts w:ascii="Book Antiqua" w:eastAsia="SimSun" w:hAnsi="Book Antiqua"/>
          <w:sz w:val="22"/>
          <w:szCs w:val="22"/>
        </w:rPr>
        <w:t>Faculty sponsor of EALC Graduate Student Research Workshop on Premodern Chinese Literature and History (2007–).</w:t>
      </w:r>
    </w:p>
    <w:p w14:paraId="78D47F53" w14:textId="77777777" w:rsidR="00213F22" w:rsidRPr="00AE22AE" w:rsidRDefault="00213F22" w:rsidP="00213F22">
      <w:pPr>
        <w:numPr>
          <w:ilvl w:val="0"/>
          <w:numId w:val="12"/>
        </w:numPr>
        <w:rPr>
          <w:rFonts w:ascii="Book Antiqua" w:eastAsia="SimSun" w:hAnsi="Book Antiqua"/>
          <w:sz w:val="22"/>
          <w:szCs w:val="22"/>
        </w:rPr>
      </w:pPr>
      <w:r w:rsidRPr="00AE22AE">
        <w:rPr>
          <w:rFonts w:ascii="Book Antiqua" w:eastAsia="SimSun" w:hAnsi="Book Antiqua"/>
          <w:sz w:val="22"/>
          <w:szCs w:val="22"/>
        </w:rPr>
        <w:t>Faculty sponsor and advisor to HCUSCA (Harvard Chinese Undergraduate Student Cultural Association).</w:t>
      </w:r>
    </w:p>
    <w:p w14:paraId="11DBB7CE" w14:textId="328D9F75" w:rsidR="00CF1F3D" w:rsidRPr="00CF1F3D" w:rsidRDefault="00213F22" w:rsidP="00C162EA">
      <w:pPr>
        <w:numPr>
          <w:ilvl w:val="0"/>
          <w:numId w:val="12"/>
        </w:numPr>
        <w:spacing w:after="200" w:line="276" w:lineRule="auto"/>
        <w:rPr>
          <w:rFonts w:ascii="Book Antiqua" w:eastAsia="KaiTi" w:hAnsi="Book Antiqua"/>
          <w:b/>
          <w:szCs w:val="24"/>
          <w:u w:val="single"/>
        </w:rPr>
      </w:pPr>
      <w:r w:rsidRPr="00CF1F3D">
        <w:rPr>
          <w:rFonts w:ascii="Book Antiqua" w:eastAsia="SimSun" w:hAnsi="Book Antiqua"/>
          <w:sz w:val="22"/>
          <w:szCs w:val="22"/>
        </w:rPr>
        <w:t xml:space="preserve">Faculty sponsor of Organization of Asian American Sisters in Service (OAASIS), a student organization dedicated to </w:t>
      </w:r>
      <w:r w:rsidR="00CF1F3D" w:rsidRPr="00CF1F3D">
        <w:rPr>
          <w:rFonts w:ascii="Book Antiqua" w:eastAsia="SimSun" w:hAnsi="Book Antiqua"/>
          <w:sz w:val="22"/>
          <w:szCs w:val="22"/>
        </w:rPr>
        <w:t>educatio</w:t>
      </w:r>
      <w:r w:rsidRPr="00CF1F3D">
        <w:rPr>
          <w:rFonts w:ascii="Book Antiqua" w:eastAsia="SimSun" w:hAnsi="Book Antiqua"/>
          <w:sz w:val="22"/>
          <w:szCs w:val="22"/>
        </w:rPr>
        <w:t>nal policies regarding Asian American issues) and community service.</w:t>
      </w:r>
    </w:p>
    <w:p w14:paraId="2F358925" w14:textId="17F0F460" w:rsidR="0067384C" w:rsidRPr="00CF1F3D" w:rsidRDefault="0067384C" w:rsidP="00CF1F3D">
      <w:pPr>
        <w:spacing w:after="200" w:line="276" w:lineRule="auto"/>
        <w:rPr>
          <w:rFonts w:ascii="Book Antiqua" w:eastAsia="KaiTi" w:hAnsi="Book Antiqua"/>
          <w:b/>
          <w:szCs w:val="24"/>
          <w:u w:val="single"/>
        </w:rPr>
      </w:pPr>
      <w:r w:rsidRPr="00CF1F3D">
        <w:rPr>
          <w:rFonts w:ascii="Book Antiqua" w:eastAsia="KaiTi" w:hAnsi="Book Antiqua"/>
          <w:b/>
          <w:szCs w:val="24"/>
          <w:u w:val="single"/>
        </w:rPr>
        <w:t>Service to the Field</w:t>
      </w:r>
    </w:p>
    <w:p w14:paraId="33DB1E85" w14:textId="587CC35F" w:rsidR="00511D30" w:rsidRPr="000D2B2F" w:rsidRDefault="00511D30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Editor, </w:t>
      </w:r>
      <w:r w:rsidRPr="000D2B2F">
        <w:rPr>
          <w:rFonts w:ascii="Book Antiqua" w:eastAsia="KaiTi" w:hAnsi="Book Antiqua"/>
          <w:i/>
          <w:sz w:val="22"/>
          <w:szCs w:val="22"/>
        </w:rPr>
        <w:t>Early Medieval China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6E61A2">
        <w:rPr>
          <w:rFonts w:ascii="Book Antiqua" w:eastAsia="KaiTi" w:hAnsi="Book Antiqua"/>
          <w:sz w:val="22"/>
          <w:szCs w:val="22"/>
        </w:rPr>
        <w:t>(2020–)</w:t>
      </w:r>
    </w:p>
    <w:p w14:paraId="782E9221" w14:textId="3143AAC8" w:rsidR="00511D30" w:rsidRDefault="00D638AE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>Founding c</w:t>
      </w:r>
      <w:r w:rsidR="00511D30" w:rsidRPr="000D2B2F">
        <w:rPr>
          <w:rFonts w:ascii="Book Antiqua" w:eastAsia="KaiTi" w:hAnsi="Book Antiqua"/>
          <w:sz w:val="22"/>
          <w:szCs w:val="22"/>
        </w:rPr>
        <w:t>o-editor</w:t>
      </w:r>
      <w:r w:rsidR="006E61A2">
        <w:rPr>
          <w:rFonts w:ascii="Book Antiqua" w:eastAsia="KaiTi" w:hAnsi="Book Antiqua"/>
          <w:sz w:val="22"/>
          <w:szCs w:val="22"/>
        </w:rPr>
        <w:t xml:space="preserve"> (2021–)</w:t>
      </w:r>
      <w:r w:rsidR="00511D30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511D30" w:rsidRPr="000D2B2F">
        <w:rPr>
          <w:rFonts w:ascii="Book Antiqua" w:eastAsia="KaiTi" w:hAnsi="Book Antiqua"/>
          <w:i/>
          <w:sz w:val="22"/>
          <w:szCs w:val="22"/>
        </w:rPr>
        <w:t>Nanyang Journal of Chinese Literature and Culture</w:t>
      </w:r>
      <w:r w:rsidR="00511D30" w:rsidRPr="000D2B2F">
        <w:rPr>
          <w:rFonts w:ascii="Book Antiqua" w:eastAsia="KaiTi" w:hAnsi="Book Antiqua"/>
          <w:sz w:val="22"/>
          <w:szCs w:val="22"/>
        </w:rPr>
        <w:t xml:space="preserve"> </w:t>
      </w:r>
      <w:r>
        <w:rPr>
          <w:rFonts w:ascii="Book Antiqua" w:eastAsia="KaiTi" w:hAnsi="Book Antiqua" w:hint="eastAsia"/>
          <w:sz w:val="22"/>
          <w:szCs w:val="22"/>
        </w:rPr>
        <w:t>南洋中華文學與文化學報</w:t>
      </w:r>
      <w:r>
        <w:rPr>
          <w:rFonts w:ascii="Book Antiqua" w:eastAsia="KaiTi" w:hAnsi="Book Antiqua" w:hint="eastAsia"/>
          <w:sz w:val="22"/>
          <w:szCs w:val="22"/>
        </w:rPr>
        <w:t xml:space="preserve"> </w:t>
      </w:r>
      <w:r w:rsidR="00C162EA">
        <w:rPr>
          <w:rFonts w:ascii="Book Antiqua" w:eastAsia="KaiTi" w:hAnsi="Book Antiqua"/>
          <w:sz w:val="22"/>
          <w:szCs w:val="22"/>
        </w:rPr>
        <w:t>(based in Nanyang Sciences and Technology University, Singapore)</w:t>
      </w:r>
    </w:p>
    <w:p w14:paraId="46081F2C" w14:textId="0FF5DECF" w:rsidR="00AB06E7" w:rsidRDefault="00AB06E7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 of the Editorial Board of </w:t>
      </w:r>
      <w:proofErr w:type="spellStart"/>
      <w:r w:rsidRPr="00AB06E7">
        <w:rPr>
          <w:rFonts w:ascii="Book Antiqua" w:eastAsia="KaiTi" w:hAnsi="Book Antiqua"/>
          <w:i/>
          <w:sz w:val="22"/>
          <w:szCs w:val="22"/>
        </w:rPr>
        <w:t>Wenshi</w:t>
      </w:r>
      <w:proofErr w:type="spellEnd"/>
      <w:r w:rsidRPr="00AB06E7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AB06E7">
        <w:rPr>
          <w:rFonts w:ascii="Book Antiqua" w:eastAsia="KaiTi" w:hAnsi="Book Antiqua"/>
          <w:i/>
          <w:sz w:val="22"/>
          <w:szCs w:val="22"/>
        </w:rPr>
        <w:t>zhishi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</w:t>
      </w:r>
      <w:r w:rsidRPr="00CF1F3D">
        <w:rPr>
          <w:rFonts w:ascii="KaiTi" w:eastAsia="KaiTi" w:hAnsi="KaiTi" w:hint="eastAsia"/>
          <w:sz w:val="22"/>
          <w:szCs w:val="22"/>
          <w:lang w:eastAsia="zh-TW"/>
        </w:rPr>
        <w:t>文史知識</w:t>
      </w:r>
      <w:r>
        <w:rPr>
          <w:rFonts w:ascii="Book Antiqua" w:eastAsia="KaiTi" w:hAnsi="Book Antiqua"/>
          <w:sz w:val="22"/>
          <w:szCs w:val="22"/>
        </w:rPr>
        <w:t xml:space="preserve"> (published by Beijing’s </w:t>
      </w:r>
      <w:proofErr w:type="spellStart"/>
      <w:r>
        <w:rPr>
          <w:rFonts w:ascii="Book Antiqua" w:eastAsia="KaiTi" w:hAnsi="Book Antiqua"/>
          <w:sz w:val="22"/>
          <w:szCs w:val="22"/>
        </w:rPr>
        <w:t>Zhonghua</w:t>
      </w:r>
      <w:proofErr w:type="spellEnd"/>
      <w:r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>
        <w:rPr>
          <w:rFonts w:ascii="Book Antiqua" w:eastAsia="KaiTi" w:hAnsi="Book Antiqua"/>
          <w:sz w:val="22"/>
          <w:szCs w:val="22"/>
        </w:rPr>
        <w:t>shuju</w:t>
      </w:r>
      <w:proofErr w:type="spellEnd"/>
      <w:r>
        <w:rPr>
          <w:rFonts w:ascii="Book Antiqua" w:eastAsia="KaiTi" w:hAnsi="Book Antiqua"/>
          <w:sz w:val="22"/>
          <w:szCs w:val="22"/>
        </w:rPr>
        <w:t>)</w:t>
      </w:r>
    </w:p>
    <w:p w14:paraId="183E9DED" w14:textId="07A3F1B6" w:rsidR="00CF1F3D" w:rsidRDefault="00CF1F3D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 of the Editorial Board of </w:t>
      </w:r>
      <w:r w:rsidRPr="00CF1F3D">
        <w:rPr>
          <w:rFonts w:ascii="Book Antiqua" w:eastAsia="KaiTi" w:hAnsi="Book Antiqua"/>
          <w:i/>
          <w:iCs/>
          <w:sz w:val="22"/>
          <w:szCs w:val="22"/>
        </w:rPr>
        <w:t>The</w:t>
      </w:r>
      <w:r>
        <w:rPr>
          <w:rFonts w:ascii="Book Antiqua" w:eastAsia="KaiTi" w:hAnsi="Book Antiqua"/>
          <w:sz w:val="22"/>
          <w:szCs w:val="22"/>
        </w:rPr>
        <w:t xml:space="preserve"> </w:t>
      </w:r>
      <w:r w:rsidRPr="00CF1F3D">
        <w:rPr>
          <w:rFonts w:ascii="Book Antiqua" w:eastAsia="KaiTi" w:hAnsi="Book Antiqua"/>
          <w:i/>
          <w:iCs/>
          <w:sz w:val="22"/>
          <w:szCs w:val="22"/>
        </w:rPr>
        <w:t>Journal of Chinese Literature</w:t>
      </w:r>
      <w:r>
        <w:rPr>
          <w:rFonts w:ascii="Book Antiqua" w:eastAsia="KaiTi" w:hAnsi="Book Antiqua"/>
          <w:sz w:val="22"/>
          <w:szCs w:val="22"/>
        </w:rPr>
        <w:t xml:space="preserve"> </w:t>
      </w:r>
      <w:r w:rsidRPr="00CF1F3D">
        <w:rPr>
          <w:rFonts w:ascii="KaiTi" w:eastAsia="KaiTi" w:hAnsi="KaiTi" w:hint="eastAsia"/>
          <w:color w:val="000000"/>
          <w:sz w:val="21"/>
          <w:szCs w:val="21"/>
        </w:rPr>
        <w:t>中國文學學報</w:t>
      </w:r>
      <w:r>
        <w:rPr>
          <w:rFonts w:ascii="Book Antiqua" w:eastAsia="KaiTi" w:hAnsi="Book Antiqua"/>
          <w:sz w:val="22"/>
          <w:szCs w:val="22"/>
        </w:rPr>
        <w:t xml:space="preserve"> (published by Chinese University of Hong Kong and Peking University)</w:t>
      </w:r>
    </w:p>
    <w:p w14:paraId="2D9F1DC2" w14:textId="77777777" w:rsidR="00CF1F3D" w:rsidRPr="000D2B2F" w:rsidRDefault="00CF1F3D" w:rsidP="00CF1F3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Member of the Editorial board of the Library of Chinese Humanities, a translation series of classical Chinese literature </w:t>
      </w:r>
      <w:r>
        <w:rPr>
          <w:rFonts w:ascii="Book Antiqua" w:eastAsia="KaiTi" w:hAnsi="Book Antiqua"/>
          <w:sz w:val="22"/>
          <w:szCs w:val="22"/>
          <w:lang w:eastAsia="zh-TW"/>
        </w:rPr>
        <w:t>(2014–)</w:t>
      </w:r>
    </w:p>
    <w:p w14:paraId="40A0B68C" w14:textId="77777777" w:rsidR="003D52C6" w:rsidRPr="000D2B2F" w:rsidRDefault="00CB6A07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 of the </w:t>
      </w:r>
      <w:r w:rsidR="003D52C6" w:rsidRPr="000D2B2F">
        <w:rPr>
          <w:rFonts w:ascii="Book Antiqua" w:eastAsia="KaiTi" w:hAnsi="Book Antiqua"/>
          <w:sz w:val="22"/>
          <w:szCs w:val="22"/>
        </w:rPr>
        <w:t xml:space="preserve">Editorial Board of </w:t>
      </w:r>
      <w:r w:rsidR="003D52C6"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</w:p>
    <w:p w14:paraId="7087F159" w14:textId="41E7108B" w:rsidR="0067384C" w:rsidRPr="000D2B2F" w:rsidRDefault="00CB6A0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sz w:val="22"/>
          <w:szCs w:val="22"/>
        </w:rPr>
        <w:t xml:space="preserve">Member of the </w:t>
      </w:r>
      <w:r w:rsidR="0067384C" w:rsidRPr="000D2B2F">
        <w:rPr>
          <w:rFonts w:ascii="Book Antiqua" w:eastAsia="KaiTi" w:hAnsi="Book Antiqua"/>
          <w:sz w:val="22"/>
          <w:szCs w:val="22"/>
        </w:rPr>
        <w:t xml:space="preserve">Editorial Board of the </w:t>
      </w:r>
      <w:r w:rsidR="0067384C" w:rsidRPr="000D2B2F">
        <w:rPr>
          <w:rFonts w:ascii="Book Antiqua" w:eastAsia="KaiTi" w:hAnsi="Book Antiqua"/>
          <w:i/>
          <w:sz w:val="22"/>
          <w:szCs w:val="22"/>
        </w:rPr>
        <w:t xml:space="preserve">Bulletin of the </w:t>
      </w:r>
      <w:proofErr w:type="spellStart"/>
      <w:r w:rsidR="0067384C" w:rsidRPr="000D2B2F">
        <w:rPr>
          <w:rFonts w:ascii="Book Antiqua" w:eastAsia="KaiTi" w:hAnsi="Book Antiqua"/>
          <w:i/>
          <w:sz w:val="22"/>
          <w:szCs w:val="22"/>
        </w:rPr>
        <w:t>Jao</w:t>
      </w:r>
      <w:proofErr w:type="spellEnd"/>
      <w:r w:rsidR="0067384C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67384C" w:rsidRPr="000D2B2F">
        <w:rPr>
          <w:rFonts w:ascii="Book Antiqua" w:eastAsia="KaiTi" w:hAnsi="Book Antiqua"/>
          <w:i/>
          <w:sz w:val="22"/>
          <w:szCs w:val="22"/>
        </w:rPr>
        <w:t>Tsung</w:t>
      </w:r>
      <w:proofErr w:type="spellEnd"/>
      <w:r w:rsidR="0067384C" w:rsidRPr="000D2B2F">
        <w:rPr>
          <w:rFonts w:ascii="Book Antiqua" w:eastAsia="KaiTi" w:hAnsi="Book Antiqua"/>
          <w:i/>
          <w:sz w:val="22"/>
          <w:szCs w:val="22"/>
        </w:rPr>
        <w:t>-I Academy of Sinology</w:t>
      </w:r>
      <w:r w:rsidR="00D638AE">
        <w:rPr>
          <w:rFonts w:ascii="Book Antiqua" w:eastAsia="KaiTi" w:hAnsi="Book Antiqua"/>
          <w:i/>
          <w:sz w:val="22"/>
          <w:szCs w:val="22"/>
        </w:rPr>
        <w:t xml:space="preserve"> </w:t>
      </w:r>
      <w:r w:rsidR="00D638AE">
        <w:rPr>
          <w:rFonts w:ascii="Book Antiqua" w:eastAsia="KaiTi" w:hAnsi="Book Antiqua"/>
          <w:iCs/>
          <w:sz w:val="22"/>
          <w:szCs w:val="22"/>
        </w:rPr>
        <w:t>(published by Hong Kong Baptist University)</w:t>
      </w:r>
    </w:p>
    <w:p w14:paraId="2A42D107" w14:textId="0BD12CE7" w:rsidR="0067384C" w:rsidRPr="00045F79" w:rsidRDefault="0067384C" w:rsidP="00045F79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Reader</w:t>
      </w:r>
      <w:r w:rsidR="00AA377D">
        <w:rPr>
          <w:rFonts w:ascii="Book Antiqua" w:eastAsia="KaiTi" w:hAnsi="Book Antiqua"/>
          <w:sz w:val="22"/>
          <w:szCs w:val="22"/>
        </w:rPr>
        <w:t xml:space="preserve"> of book and article manuscripts</w:t>
      </w:r>
      <w:r w:rsidRPr="000D2B2F">
        <w:rPr>
          <w:rFonts w:ascii="Book Antiqua" w:eastAsia="KaiTi" w:hAnsi="Book Antiqua"/>
          <w:sz w:val="22"/>
          <w:szCs w:val="22"/>
        </w:rPr>
        <w:t xml:space="preserve"> for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academic presses and journals, including</w:t>
      </w:r>
      <w:r w:rsidRPr="000D2B2F">
        <w:rPr>
          <w:rFonts w:ascii="Book Antiqua" w:eastAsia="KaiTi" w:hAnsi="Book Antiqua"/>
          <w:sz w:val="22"/>
          <w:szCs w:val="22"/>
        </w:rPr>
        <w:t xml:space="preserve"> Harvard University Asia Center </w:t>
      </w:r>
      <w:r w:rsidR="0063155C" w:rsidRPr="000D2B2F">
        <w:rPr>
          <w:rFonts w:ascii="Book Antiqua" w:eastAsia="KaiTi" w:hAnsi="Book Antiqua"/>
          <w:sz w:val="22"/>
          <w:szCs w:val="22"/>
        </w:rPr>
        <w:t>Publications Program</w:t>
      </w:r>
      <w:r w:rsidRPr="000D2B2F">
        <w:rPr>
          <w:rFonts w:ascii="Book Antiqua" w:eastAsia="KaiTi" w:hAnsi="Book Antiqua"/>
          <w:sz w:val="22"/>
          <w:szCs w:val="22"/>
        </w:rPr>
        <w:t>, Brill,</w:t>
      </w:r>
      <w:r w:rsidR="003C1857" w:rsidRPr="000D2B2F">
        <w:rPr>
          <w:rFonts w:ascii="Book Antiqua" w:eastAsia="KaiTi" w:hAnsi="Book Antiqua"/>
          <w:sz w:val="22"/>
          <w:szCs w:val="22"/>
        </w:rPr>
        <w:t xml:space="preserve"> University of Washington Press, </w:t>
      </w:r>
      <w:r w:rsidR="000D4047" w:rsidRPr="000D2B2F">
        <w:rPr>
          <w:rFonts w:ascii="Book Antiqua" w:eastAsia="KaiTi" w:hAnsi="Book Antiqua"/>
          <w:sz w:val="22"/>
          <w:szCs w:val="22"/>
        </w:rPr>
        <w:t xml:space="preserve">Tsing Hua University Press (Taiwan), </w:t>
      </w:r>
      <w:proofErr w:type="spellStart"/>
      <w:r w:rsidR="000D4047" w:rsidRPr="000D2B2F">
        <w:rPr>
          <w:rFonts w:ascii="Book Antiqua" w:eastAsia="KaiTi" w:hAnsi="Book Antiqua"/>
          <w:sz w:val="22"/>
          <w:szCs w:val="22"/>
        </w:rPr>
        <w:t>Routlege</w:t>
      </w:r>
      <w:proofErr w:type="spellEnd"/>
      <w:r w:rsidR="000D4047" w:rsidRPr="000D2B2F">
        <w:rPr>
          <w:rFonts w:ascii="Book Antiqua" w:eastAsia="KaiTi" w:hAnsi="Book Antiqua"/>
          <w:sz w:val="22"/>
          <w:szCs w:val="22"/>
        </w:rPr>
        <w:t>,</w:t>
      </w:r>
      <w:r w:rsidR="0063155C" w:rsidRPr="000D2B2F">
        <w:rPr>
          <w:rFonts w:ascii="Book Antiqua" w:eastAsia="KaiTi" w:hAnsi="Book Antiqua"/>
          <w:sz w:val="22"/>
          <w:szCs w:val="22"/>
        </w:rPr>
        <w:t xml:space="preserve"> Cambria, MLA Publications,</w:t>
      </w:r>
      <w:r w:rsidR="000D4047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3C1857" w:rsidRPr="000D2B2F">
        <w:rPr>
          <w:rFonts w:ascii="Book Antiqua" w:eastAsia="KaiTi" w:hAnsi="Book Antiqua"/>
          <w:i/>
          <w:sz w:val="22"/>
          <w:szCs w:val="22"/>
        </w:rPr>
        <w:t>Journal of American Oriental Society</w:t>
      </w:r>
      <w:r w:rsidR="003C1857" w:rsidRPr="000D2B2F">
        <w:rPr>
          <w:rFonts w:ascii="Book Antiqua" w:eastAsia="KaiTi" w:hAnsi="Book Antiqua"/>
          <w:sz w:val="22"/>
          <w:szCs w:val="22"/>
        </w:rPr>
        <w:t>,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M</w:t>
      </w:r>
      <w:r w:rsidRPr="000D2B2F">
        <w:rPr>
          <w:rFonts w:ascii="Book Antiqua" w:eastAsia="KaiTi" w:hAnsi="Book Antiqua"/>
          <w:i/>
          <w:sz w:val="22"/>
          <w:szCs w:val="22"/>
        </w:rPr>
        <w:t>odern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 xml:space="preserve"> China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</w:rPr>
        <w:t>Journal of Royal Asiatic Society</w:t>
      </w:r>
      <w:r w:rsidRPr="000D2B2F">
        <w:rPr>
          <w:rFonts w:ascii="Book Antiqua" w:eastAsia="KaiTi" w:hAnsi="Book Antiqua"/>
          <w:sz w:val="22"/>
          <w:szCs w:val="22"/>
        </w:rPr>
        <w:t>,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Quarterly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63155C" w:rsidRPr="000D2B2F">
        <w:rPr>
          <w:rFonts w:ascii="Book Antiqua" w:eastAsia="KaiTi" w:hAnsi="Book Antiqua"/>
          <w:i/>
          <w:sz w:val="22"/>
          <w:szCs w:val="22"/>
        </w:rPr>
        <w:t>CLEAR</w:t>
      </w:r>
      <w:r w:rsidR="0063155C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527D91" w:rsidRPr="000D2B2F">
        <w:rPr>
          <w:rFonts w:ascii="Book Antiqua" w:eastAsia="KaiTi" w:hAnsi="Book Antiqua"/>
          <w:sz w:val="22"/>
          <w:szCs w:val="22"/>
        </w:rPr>
        <w:t>,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Monumenta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Serica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</w:rPr>
        <w:t>,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Frontiers of </w:t>
      </w:r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lastRenderedPageBreak/>
        <w:t>Chinese History</w:t>
      </w:r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, </w:t>
      </w:r>
      <w:r w:rsidR="0063155C" w:rsidRPr="000D2B2F">
        <w:rPr>
          <w:rFonts w:ascii="Book Antiqua" w:eastAsia="KaiTi" w:hAnsi="Book Antiqua"/>
          <w:i/>
          <w:sz w:val="22"/>
          <w:szCs w:val="22"/>
        </w:rPr>
        <w:t>East Asian Publishing and Society</w:t>
      </w:r>
      <w:r w:rsidR="00AA377D">
        <w:rPr>
          <w:rFonts w:ascii="Book Antiqua" w:eastAsia="KaiTi" w:hAnsi="Book Antiqua"/>
          <w:sz w:val="22"/>
          <w:szCs w:val="22"/>
          <w:lang w:eastAsia="zh-TW"/>
        </w:rPr>
        <w:t>,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Hanxue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Zhongyang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yuan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lishi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yuyan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yanjiusuo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jikan</w:t>
      </w:r>
      <w:proofErr w:type="spellEnd"/>
      <w:r w:rsidR="00115FE4" w:rsidRPr="00045F79">
        <w:rPr>
          <w:rFonts w:ascii="Book Antiqua" w:eastAsia="KaiTi" w:hAnsi="Book Antiqua"/>
          <w:sz w:val="22"/>
          <w:szCs w:val="22"/>
          <w:lang w:eastAsia="zh-TW"/>
        </w:rPr>
        <w:t>,</w:t>
      </w:r>
      <w:r w:rsidR="00045F79" w:rsidRPr="00045F79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45F79" w:rsidRPr="00045F79">
        <w:rPr>
          <w:rFonts w:ascii="Book Antiqua" w:eastAsia="KaiTi" w:hAnsi="Book Antiqua"/>
          <w:i/>
          <w:sz w:val="22"/>
          <w:szCs w:val="22"/>
          <w:lang w:eastAsia="zh-TW"/>
        </w:rPr>
        <w:t xml:space="preserve">Bulletin of the Institute of Chinese Literature and Philosophy Academia </w:t>
      </w:r>
      <w:proofErr w:type="spellStart"/>
      <w:r w:rsidR="00045F79" w:rsidRPr="00045F79">
        <w:rPr>
          <w:rFonts w:ascii="Book Antiqua" w:eastAsia="KaiTi" w:hAnsi="Book Antiqua"/>
          <w:i/>
          <w:sz w:val="22"/>
          <w:szCs w:val="22"/>
          <w:lang w:eastAsia="zh-TW"/>
        </w:rPr>
        <w:t>Sinica</w:t>
      </w:r>
      <w:proofErr w:type="spellEnd"/>
      <w:r w:rsidR="00045F79" w:rsidRPr="00045F79">
        <w:rPr>
          <w:rFonts w:ascii="Book Antiqua" w:eastAsia="KaiTi" w:hAnsi="Book Antiqua"/>
          <w:sz w:val="22"/>
          <w:szCs w:val="22"/>
          <w:lang w:eastAsia="zh-TW"/>
        </w:rPr>
        <w:t>,</w:t>
      </w:r>
      <w:r w:rsidR="00115FE4" w:rsidRPr="00045F79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45F79" w:rsidRPr="00045F79">
        <w:rPr>
          <w:rFonts w:ascii="Book Antiqua" w:hAnsi="Book Antiqua"/>
          <w:i/>
          <w:sz w:val="22"/>
          <w:szCs w:val="22"/>
        </w:rPr>
        <w:t>Tsing Hua Journal of Chinese Literature</w:t>
      </w:r>
      <w:r w:rsidR="00045F79" w:rsidRPr="00045F79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045F79" w:rsidRPr="00045F79">
        <w:rPr>
          <w:rFonts w:ascii="Book Antiqua" w:eastAsia="KaiTi" w:hAnsi="Book Antiqua"/>
          <w:i/>
          <w:sz w:val="22"/>
          <w:szCs w:val="22"/>
          <w:lang w:eastAsia="zh-TW"/>
        </w:rPr>
        <w:t xml:space="preserve">Wen </w:t>
      </w:r>
      <w:proofErr w:type="spellStart"/>
      <w:r w:rsidR="00045F79" w:rsidRPr="00045F79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045F79" w:rsidRPr="00045F79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045F79" w:rsidRPr="00045F79">
        <w:rPr>
          <w:rFonts w:ascii="Book Antiqua" w:eastAsia="KaiTi" w:hAnsi="Book Antiqua"/>
          <w:i/>
          <w:sz w:val="22"/>
          <w:szCs w:val="22"/>
          <w:lang w:eastAsia="zh-TW"/>
        </w:rPr>
        <w:t>zhe</w:t>
      </w:r>
      <w:proofErr w:type="spellEnd"/>
      <w:r w:rsidR="00045F79" w:rsidRPr="00045F79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AA377D" w:rsidRPr="00045F79">
        <w:rPr>
          <w:rFonts w:ascii="Book Antiqua" w:eastAsia="KaiTi" w:hAnsi="Book Antiqua"/>
          <w:sz w:val="22"/>
          <w:szCs w:val="22"/>
          <w:lang w:eastAsia="zh-TW"/>
        </w:rPr>
        <w:t>and others.</w:t>
      </w:r>
    </w:p>
    <w:p w14:paraId="6059D062" w14:textId="77777777" w:rsidR="0063155C" w:rsidRPr="000D2B2F" w:rsidRDefault="000D404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Reviewer for</w:t>
      </w:r>
      <w:r w:rsidR="008559F4">
        <w:rPr>
          <w:rFonts w:ascii="Book Antiqua" w:eastAsia="KaiTi" w:hAnsi="Book Antiqua"/>
          <w:sz w:val="22"/>
          <w:szCs w:val="22"/>
          <w:lang w:eastAsia="zh-TW"/>
        </w:rPr>
        <w:t xml:space="preserve"> Harvard-Yenching Institute;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the Institute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 for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Advanced Study at Princeton University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>; Chiang Ching-</w:t>
      </w:r>
      <w:proofErr w:type="spellStart"/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>kuo</w:t>
      </w:r>
      <w:proofErr w:type="spellEnd"/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 Foundation for </w:t>
      </w:r>
      <w:r w:rsidR="00B1210A">
        <w:rPr>
          <w:rFonts w:ascii="Book Antiqua" w:eastAsia="KaiTi" w:hAnsi="Book Antiqua"/>
          <w:sz w:val="22"/>
          <w:szCs w:val="22"/>
          <w:lang w:eastAsia="zh-TW"/>
        </w:rPr>
        <w:t>I</w:t>
      </w:r>
      <w:r w:rsidR="00CB6A07">
        <w:rPr>
          <w:rFonts w:ascii="Book Antiqua" w:eastAsia="KaiTi" w:hAnsi="Book Antiqua"/>
          <w:sz w:val="22"/>
          <w:szCs w:val="22"/>
          <w:lang w:eastAsia="zh-TW"/>
        </w:rPr>
        <w:t>nternational Scholarly Exchange</w:t>
      </w:r>
      <w:r w:rsidR="007B0A6B">
        <w:rPr>
          <w:rFonts w:ascii="Book Antiqua" w:eastAsia="KaiTi" w:hAnsi="Book Antiqua"/>
          <w:sz w:val="22"/>
          <w:szCs w:val="22"/>
          <w:lang w:eastAsia="zh-TW"/>
        </w:rPr>
        <w:t>; Re</w:t>
      </w:r>
      <w:r w:rsidR="00AA377D">
        <w:rPr>
          <w:rFonts w:ascii="Book Antiqua" w:eastAsia="KaiTi" w:hAnsi="Book Antiqua"/>
          <w:sz w:val="22"/>
          <w:szCs w:val="22"/>
          <w:lang w:eastAsia="zh-TW"/>
        </w:rPr>
        <w:t>search Grants Council Hong Kong; and others</w:t>
      </w:r>
      <w:r w:rsidR="00B1210A">
        <w:rPr>
          <w:rFonts w:ascii="Book Antiqua" w:eastAsia="KaiTi" w:hAnsi="Book Antiqua"/>
          <w:sz w:val="22"/>
          <w:szCs w:val="22"/>
          <w:lang w:eastAsia="zh-TW"/>
        </w:rPr>
        <w:t>.</w:t>
      </w:r>
    </w:p>
    <w:p w14:paraId="709C2D72" w14:textId="77777777" w:rsidR="0067384C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External reviewer of tenure promotion or reappointment</w:t>
      </w:r>
      <w:r w:rsidR="008559F4">
        <w:rPr>
          <w:rFonts w:ascii="Book Antiqua" w:eastAsia="KaiTi" w:hAnsi="Book Antiqua"/>
          <w:sz w:val="22"/>
          <w:szCs w:val="22"/>
        </w:rPr>
        <w:t xml:space="preserve"> for</w:t>
      </w:r>
      <w:r w:rsidRPr="000D2B2F">
        <w:rPr>
          <w:rFonts w:ascii="Book Antiqua" w:eastAsia="KaiTi" w:hAnsi="Book Antiqua"/>
          <w:sz w:val="22"/>
          <w:szCs w:val="22"/>
        </w:rPr>
        <w:t xml:space="preserve"> US and </w:t>
      </w:r>
      <w:r w:rsidR="00987B3A" w:rsidRPr="000D2B2F">
        <w:rPr>
          <w:rFonts w:ascii="Book Antiqua" w:eastAsia="KaiTi" w:hAnsi="Book Antiqua"/>
          <w:sz w:val="22"/>
          <w:szCs w:val="22"/>
        </w:rPr>
        <w:t>East Asia</w:t>
      </w:r>
      <w:r w:rsidR="003D52C6" w:rsidRPr="000D2B2F">
        <w:rPr>
          <w:rFonts w:ascii="Book Antiqua" w:eastAsia="KaiTi" w:hAnsi="Book Antiqua"/>
          <w:sz w:val="22"/>
          <w:szCs w:val="22"/>
        </w:rPr>
        <w:t>n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academic institutions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including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University of Oregon, Boston University, Princeton University, Rutgers University, University of Kentucky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791E59" w:rsidRPr="000D2B2F">
        <w:rPr>
          <w:rFonts w:ascii="Book Antiqua" w:eastAsia="KaiTi" w:hAnsi="Book Antiqua"/>
          <w:sz w:val="22"/>
          <w:szCs w:val="22"/>
        </w:rPr>
        <w:t xml:space="preserve">University of Texas, UCLA, University of Minnesota, </w:t>
      </w:r>
      <w:r w:rsidR="00B1210A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="00B1210A">
        <w:rPr>
          <w:rFonts w:ascii="Book Antiqua" w:eastAsia="KaiTi" w:hAnsi="Book Antiqua"/>
          <w:sz w:val="22"/>
          <w:szCs w:val="22"/>
        </w:rPr>
        <w:t>Sinic</w:t>
      </w:r>
      <w:r w:rsidR="00AA377D">
        <w:rPr>
          <w:rFonts w:ascii="Book Antiqua" w:eastAsia="KaiTi" w:hAnsi="Book Antiqua"/>
          <w:sz w:val="22"/>
          <w:szCs w:val="22"/>
        </w:rPr>
        <w:t>a</w:t>
      </w:r>
      <w:proofErr w:type="spellEnd"/>
      <w:r w:rsidR="00AA377D">
        <w:rPr>
          <w:rFonts w:ascii="Book Antiqua" w:eastAsia="KaiTi" w:hAnsi="Book Antiqua"/>
          <w:sz w:val="22"/>
          <w:szCs w:val="22"/>
        </w:rPr>
        <w:t>; and others</w:t>
      </w:r>
      <w:r w:rsidR="00B1210A">
        <w:rPr>
          <w:rFonts w:ascii="Book Antiqua" w:eastAsia="KaiTi" w:hAnsi="Book Antiqua"/>
          <w:sz w:val="22"/>
          <w:szCs w:val="22"/>
        </w:rPr>
        <w:t>.</w:t>
      </w:r>
    </w:p>
    <w:p w14:paraId="32885332" w14:textId="77777777" w:rsidR="0067384C" w:rsidRPr="000D2B2F" w:rsidRDefault="0067384C" w:rsidP="0067384C">
      <w:pPr>
        <w:rPr>
          <w:rFonts w:ascii="Book Antiqua" w:eastAsia="KaiTi" w:hAnsi="Book Antiqua"/>
          <w:b/>
          <w:sz w:val="22"/>
          <w:szCs w:val="22"/>
        </w:rPr>
      </w:pPr>
    </w:p>
    <w:p w14:paraId="32EC647B" w14:textId="77777777" w:rsidR="0067384C" w:rsidRPr="00AA377D" w:rsidRDefault="0067384C" w:rsidP="0067384C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AA377D">
        <w:rPr>
          <w:rFonts w:ascii="Book Antiqua" w:eastAsia="KaiTi" w:hAnsi="Book Antiqua"/>
          <w:b/>
          <w:sz w:val="22"/>
          <w:szCs w:val="22"/>
        </w:rPr>
        <w:t>Interviews</w:t>
      </w:r>
      <w:r w:rsidR="004A3F1E" w:rsidRPr="00AA377D">
        <w:rPr>
          <w:rFonts w:ascii="Book Antiqua" w:eastAsia="KaiTi" w:hAnsi="Book Antiqua"/>
          <w:b/>
          <w:sz w:val="22"/>
          <w:szCs w:val="22"/>
        </w:rPr>
        <w:t xml:space="preserve"> in Chinese Media</w:t>
      </w:r>
      <w:r w:rsidRPr="00AA377D">
        <w:rPr>
          <w:rFonts w:ascii="Book Antiqua" w:eastAsia="KaiTi" w:hAnsi="Book Antiqua"/>
          <w:b/>
          <w:sz w:val="22"/>
          <w:szCs w:val="22"/>
        </w:rPr>
        <w:t xml:space="preserve"> </w:t>
      </w:r>
      <w:r w:rsidR="004A3F1E" w:rsidRPr="00AA377D">
        <w:rPr>
          <w:rFonts w:ascii="Book Antiqua" w:eastAsia="KaiTi" w:hAnsi="Book Antiqua"/>
          <w:b/>
          <w:sz w:val="22"/>
          <w:szCs w:val="22"/>
        </w:rPr>
        <w:t>(</w:t>
      </w:r>
      <w:r w:rsidR="00D545AE">
        <w:rPr>
          <w:rFonts w:ascii="Book Antiqua" w:eastAsia="KaiTi" w:hAnsi="Book Antiqua"/>
          <w:b/>
          <w:sz w:val="22"/>
          <w:szCs w:val="22"/>
        </w:rPr>
        <w:t xml:space="preserve">from </w:t>
      </w:r>
      <w:r w:rsidRPr="00AA377D">
        <w:rPr>
          <w:rFonts w:ascii="Book Antiqua" w:eastAsia="KaiTi" w:hAnsi="Book Antiqua"/>
          <w:b/>
          <w:sz w:val="22"/>
          <w:szCs w:val="22"/>
        </w:rPr>
        <w:t xml:space="preserve">2010) </w:t>
      </w:r>
    </w:p>
    <w:p w14:paraId="31D788D1" w14:textId="77777777" w:rsidR="00511D30" w:rsidRPr="00157900" w:rsidRDefault="00157900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57900">
        <w:rPr>
          <w:rFonts w:ascii="KaiTi" w:eastAsia="KaiTi" w:hAnsi="KaiTi" w:hint="eastAsia"/>
          <w:sz w:val="22"/>
          <w:szCs w:val="22"/>
          <w:lang w:eastAsia="zh-TW"/>
        </w:rPr>
        <w:t>以詩歌為主線研究中國文學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.”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Zhongguo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shehui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kexue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bao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r w:rsidR="003466DF" w:rsidRPr="00157900">
        <w:rPr>
          <w:rFonts w:ascii="Book Antiqua" w:eastAsia="KaiTi" w:hAnsi="Book Antiqua"/>
          <w:sz w:val="22"/>
          <w:szCs w:val="22"/>
          <w:lang w:eastAsia="zh-TW"/>
        </w:rPr>
        <w:t>中國社會科學報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hyperlink r:id="rId12" w:history="1">
        <w:r>
          <w:rPr>
            <w:rStyle w:val="Hyperlink"/>
          </w:rPr>
          <w:t>click here</w:t>
        </w:r>
      </w:hyperlink>
      <w:r>
        <w:rPr>
          <w:rFonts w:ascii="Book Antiqua" w:eastAsia="KaiTi" w:hAnsi="Book Antiqua"/>
          <w:sz w:val="22"/>
          <w:szCs w:val="22"/>
          <w:lang w:eastAsia="zh-TW"/>
        </w:rPr>
        <w:t>)</w:t>
      </w:r>
      <w:r w:rsidR="003466DF" w:rsidRPr="00157900">
        <w:rPr>
          <w:rFonts w:ascii="Book Antiqua" w:eastAsia="KaiTi" w:hAnsi="Book Antiqua"/>
          <w:sz w:val="22"/>
          <w:szCs w:val="22"/>
        </w:rPr>
        <w:t>. May 14, 2020</w:t>
      </w:r>
      <w:r>
        <w:rPr>
          <w:rFonts w:ascii="Book Antiqua" w:eastAsia="KaiTi" w:hAnsi="Book Antiqua"/>
          <w:sz w:val="22"/>
          <w:szCs w:val="22"/>
        </w:rPr>
        <w:t>.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</w:p>
    <w:p w14:paraId="34A8945E" w14:textId="77777777" w:rsidR="00CB5A62" w:rsidRPr="00157900" w:rsidRDefault="00CB5A62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在微蟲世界中拓展人文視界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.” </w:t>
      </w:r>
      <w:r w:rsidRPr="00157900">
        <w:rPr>
          <w:rFonts w:ascii="Book Antiqua" w:eastAsia="KaiTi" w:hAnsi="Book Antiqua"/>
          <w:i/>
          <w:sz w:val="22"/>
          <w:szCs w:val="22"/>
        </w:rPr>
        <w:t xml:space="preserve">Xin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jing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bao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zhoukan</w:t>
      </w:r>
      <w:proofErr w:type="spellEnd"/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新京報書評周刊</w:t>
      </w:r>
      <w:r w:rsidRPr="00157900">
        <w:rPr>
          <w:rFonts w:ascii="Book Antiqua" w:eastAsia="KaiTi" w:hAnsi="Book Antiqua"/>
          <w:sz w:val="22"/>
          <w:szCs w:val="22"/>
        </w:rPr>
        <w:t>. October 29, 2016.</w:t>
      </w:r>
    </w:p>
    <w:p w14:paraId="425096D7" w14:textId="77777777" w:rsidR="0067384C" w:rsidRPr="00157900" w:rsidRDefault="0047478E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7384C" w:rsidRPr="00157900">
        <w:rPr>
          <w:rFonts w:ascii="Book Antiqua" w:eastAsia="KaiTi" w:hAnsi="Book Antiqua"/>
          <w:sz w:val="22"/>
          <w:szCs w:val="22"/>
          <w:lang w:eastAsia="zh-TW"/>
        </w:rPr>
        <w:t>沒有通讀大量全集不應寫文學史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.”</w:t>
      </w:r>
      <w:r w:rsidR="0067384C"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67384C" w:rsidRPr="00157900">
        <w:rPr>
          <w:rFonts w:ascii="Book Antiqua" w:eastAsia="KaiTi" w:hAnsi="Book Antiqua"/>
          <w:i/>
          <w:sz w:val="22"/>
          <w:szCs w:val="22"/>
        </w:rPr>
        <w:t xml:space="preserve">Shenzhen </w:t>
      </w:r>
      <w:proofErr w:type="spellStart"/>
      <w:r w:rsidR="0067384C" w:rsidRPr="00157900">
        <w:rPr>
          <w:rFonts w:ascii="Book Antiqua" w:eastAsia="KaiTi" w:hAnsi="Book Antiqua"/>
          <w:i/>
          <w:sz w:val="22"/>
          <w:szCs w:val="22"/>
        </w:rPr>
        <w:t>shangbao</w:t>
      </w:r>
      <w:proofErr w:type="spellEnd"/>
      <w:r w:rsidR="0067384C" w:rsidRPr="00157900">
        <w:rPr>
          <w:rFonts w:ascii="Book Antiqua" w:eastAsia="KaiTi" w:hAnsi="Book Antiqua"/>
          <w:sz w:val="22"/>
          <w:szCs w:val="22"/>
        </w:rPr>
        <w:t xml:space="preserve"> </w:t>
      </w:r>
      <w:r w:rsidR="0067384C" w:rsidRPr="00157900">
        <w:rPr>
          <w:rFonts w:ascii="Book Antiqua" w:eastAsia="KaiTi" w:hAnsi="Book Antiqua"/>
          <w:sz w:val="22"/>
          <w:szCs w:val="22"/>
        </w:rPr>
        <w:t>深圳商報</w:t>
      </w:r>
      <w:r w:rsidR="0067384C" w:rsidRPr="00157900">
        <w:rPr>
          <w:rFonts w:ascii="Book Antiqua" w:eastAsia="KaiTi" w:hAnsi="Book Antiqua"/>
          <w:sz w:val="22"/>
          <w:szCs w:val="22"/>
        </w:rPr>
        <w:t>. December 2014.</w:t>
      </w:r>
    </w:p>
    <w:p w14:paraId="28B794E4" w14:textId="77777777"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</w:rPr>
        <w:t xml:space="preserve">Interview upon the publication of the Chinese edition of the </w:t>
      </w:r>
      <w:r w:rsidRPr="00157900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157900">
        <w:rPr>
          <w:rFonts w:ascii="Book Antiqua" w:eastAsia="KaiTi" w:hAnsi="Book Antiqua"/>
          <w:sz w:val="22"/>
          <w:szCs w:val="22"/>
        </w:rPr>
        <w:t xml:space="preserve">, in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Dongfang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Daily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東方早報</w:t>
      </w:r>
      <w:r w:rsidRPr="00157900">
        <w:rPr>
          <w:rFonts w:ascii="Book Antiqua" w:eastAsia="KaiTi" w:hAnsi="Book Antiqua"/>
          <w:sz w:val="22"/>
          <w:szCs w:val="22"/>
        </w:rPr>
        <w:t>. July 19, 2013.</w:t>
      </w:r>
    </w:p>
    <w:p w14:paraId="25D7C00D" w14:textId="77777777"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</w:rPr>
        <w:t>文學史的書寫與教學</w:t>
      </w:r>
      <w:r w:rsidRPr="00157900">
        <w:rPr>
          <w:rFonts w:ascii="Book Antiqua" w:eastAsia="KaiTi" w:hAnsi="Book Antiqua"/>
          <w:sz w:val="22"/>
          <w:szCs w:val="22"/>
        </w:rPr>
        <w:t xml:space="preserve">. Round table discussion with faculty of the Chinese Department at Peking University. </w:t>
      </w:r>
      <w:r w:rsidRPr="00157900">
        <w:rPr>
          <w:rFonts w:ascii="Book Antiqua" w:eastAsia="KaiTi" w:hAnsi="Book Antiqua"/>
          <w:i/>
          <w:sz w:val="22"/>
          <w:szCs w:val="22"/>
        </w:rPr>
        <w:t>Modern China</w:t>
      </w:r>
      <w:r w:rsidR="0047478E"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</w:rPr>
        <w:t>現代中國</w:t>
      </w:r>
      <w:r w:rsidR="0047478E" w:rsidRPr="00157900">
        <w:rPr>
          <w:rFonts w:ascii="Book Antiqua" w:eastAsia="KaiTi" w:hAnsi="Book Antiqua"/>
          <w:sz w:val="22"/>
          <w:szCs w:val="22"/>
        </w:rPr>
        <w:t xml:space="preserve">. </w:t>
      </w:r>
      <w:r w:rsidR="00115FE4" w:rsidRPr="00157900">
        <w:rPr>
          <w:rFonts w:ascii="Book Antiqua" w:eastAsia="KaiTi" w:hAnsi="Book Antiqua"/>
          <w:sz w:val="22"/>
          <w:szCs w:val="22"/>
        </w:rPr>
        <w:t>13 (Nov. 2010): 1–</w:t>
      </w:r>
      <w:r w:rsidRPr="00157900">
        <w:rPr>
          <w:rFonts w:ascii="Book Antiqua" w:eastAsia="KaiTi" w:hAnsi="Book Antiqua"/>
          <w:sz w:val="22"/>
          <w:szCs w:val="22"/>
        </w:rPr>
        <w:t>23.</w:t>
      </w:r>
    </w:p>
    <w:p w14:paraId="60EF88AA" w14:textId="77777777"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田曉菲談學術研究和學術評論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57900">
        <w:rPr>
          <w:rFonts w:ascii="Book Antiqua" w:eastAsia="KaiTi" w:hAnsi="Book Antiqua"/>
          <w:i/>
          <w:sz w:val="22"/>
          <w:szCs w:val="22"/>
        </w:rPr>
        <w:t>Shanghai</w:t>
      </w:r>
      <w:r w:rsidRPr="00157900">
        <w:rPr>
          <w:rFonts w:ascii="Book Antiqua" w:eastAsia="KaiTi" w:hAnsi="Book Antiqua"/>
          <w:i/>
          <w:sz w:val="22"/>
          <w:szCs w:val="22"/>
          <w:lang w:eastAsia="zh-TW"/>
        </w:rPr>
        <w:t xml:space="preserve"> Book Review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157900">
        <w:rPr>
          <w:rFonts w:ascii="Book Antiqua" w:eastAsia="KaiTi" w:hAnsi="Book Antiqua"/>
          <w:i/>
          <w:sz w:val="22"/>
          <w:szCs w:val="22"/>
          <w:lang w:eastAsia="zh-TW"/>
        </w:rPr>
        <w:t xml:space="preserve">Shanghai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上海書評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)</w:t>
      </w:r>
      <w:r w:rsidR="0047478E" w:rsidRPr="00157900">
        <w:rPr>
          <w:rFonts w:ascii="Book Antiqua" w:eastAsia="KaiTi" w:hAnsi="Book Antiqua"/>
          <w:sz w:val="22"/>
          <w:szCs w:val="22"/>
        </w:rPr>
        <w:t>.</w:t>
      </w:r>
      <w:r w:rsidRPr="00157900">
        <w:rPr>
          <w:rFonts w:ascii="Book Antiqua" w:eastAsia="KaiTi" w:hAnsi="Book Antiqua"/>
          <w:sz w:val="22"/>
          <w:szCs w:val="22"/>
        </w:rPr>
        <w:t xml:space="preserve"> August 15, 2010.</w:t>
      </w:r>
    </w:p>
    <w:p w14:paraId="605AC8B5" w14:textId="77777777"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文化傳承需要世界眼光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Hafokan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Zhongguo</w:t>
      </w:r>
      <w:proofErr w:type="spellEnd"/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哈佛看中國</w:t>
      </w:r>
      <w:r w:rsidRPr="00157900">
        <w:rPr>
          <w:rFonts w:ascii="Book Antiqua" w:eastAsia="KaiTi" w:hAnsi="Book Antiqua"/>
          <w:sz w:val="22"/>
          <w:szCs w:val="22"/>
        </w:rPr>
        <w:t>. Beijing:</w:t>
      </w:r>
      <w:r w:rsidR="00115FE4" w:rsidRPr="00157900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115FE4" w:rsidRPr="00157900">
        <w:rPr>
          <w:rFonts w:ascii="Book Antiqua" w:eastAsia="KaiTi" w:hAnsi="Book Antiqua"/>
          <w:sz w:val="22"/>
          <w:szCs w:val="22"/>
        </w:rPr>
        <w:t>Renmin</w:t>
      </w:r>
      <w:proofErr w:type="spellEnd"/>
      <w:r w:rsidR="00115FE4" w:rsidRPr="00157900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115FE4" w:rsidRPr="00157900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115FE4" w:rsidRPr="00157900">
        <w:rPr>
          <w:rFonts w:ascii="Book Antiqua" w:eastAsia="KaiTi" w:hAnsi="Book Antiqua"/>
          <w:sz w:val="22"/>
          <w:szCs w:val="22"/>
        </w:rPr>
        <w:t>, 2010; pp. 97–</w:t>
      </w:r>
      <w:r w:rsidRPr="00157900">
        <w:rPr>
          <w:rFonts w:ascii="Book Antiqua" w:eastAsia="KaiTi" w:hAnsi="Book Antiqua"/>
          <w:sz w:val="22"/>
          <w:szCs w:val="22"/>
        </w:rPr>
        <w:t>113.</w:t>
      </w:r>
    </w:p>
    <w:p w14:paraId="15D2B7A0" w14:textId="77777777" w:rsidR="006A741D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詩的規則與學術的規則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57900">
        <w:rPr>
          <w:rFonts w:ascii="Book Antiqua" w:eastAsia="KaiTi" w:hAnsi="Book Antiqua"/>
          <w:i/>
          <w:sz w:val="22"/>
          <w:szCs w:val="22"/>
        </w:rPr>
        <w:t xml:space="preserve">Chinese Poetry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漢詩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115FE4" w:rsidRPr="00157900">
        <w:rPr>
          <w:rFonts w:ascii="Book Antiqua" w:eastAsia="KaiTi" w:hAnsi="Book Antiqua"/>
          <w:sz w:val="22"/>
          <w:szCs w:val="22"/>
        </w:rPr>
        <w:t>Vol. 9 (2010.1): 206–</w:t>
      </w:r>
      <w:r w:rsidRPr="00157900">
        <w:rPr>
          <w:rFonts w:ascii="Book Antiqua" w:eastAsia="KaiTi" w:hAnsi="Book Antiqua"/>
          <w:sz w:val="22"/>
          <w:szCs w:val="22"/>
        </w:rPr>
        <w:t xml:space="preserve">28. </w:t>
      </w:r>
    </w:p>
    <w:sectPr w:rsidR="006A741D" w:rsidRPr="00157900" w:rsidSect="006A741D">
      <w:headerReference w:type="even" r:id="rId13"/>
      <w:headerReference w:type="default" r:id="rId14"/>
      <w:pgSz w:w="12240" w:h="15840"/>
      <w:pgMar w:top="1440" w:right="1728" w:bottom="1440" w:left="172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55DD4" w14:textId="77777777" w:rsidR="000B3C19" w:rsidRDefault="000B3C19">
      <w:r>
        <w:separator/>
      </w:r>
    </w:p>
  </w:endnote>
  <w:endnote w:type="continuationSeparator" w:id="0">
    <w:p w14:paraId="60FC39CC" w14:textId="77777777" w:rsidR="000B3C19" w:rsidRDefault="000B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D8D8C" w14:textId="77777777" w:rsidR="000B3C19" w:rsidRDefault="000B3C19">
      <w:r>
        <w:separator/>
      </w:r>
    </w:p>
  </w:footnote>
  <w:footnote w:type="continuationSeparator" w:id="0">
    <w:p w14:paraId="10501B6E" w14:textId="77777777" w:rsidR="000B3C19" w:rsidRDefault="000B3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F2709" w14:textId="77777777" w:rsidR="00BF2D14" w:rsidRDefault="00BF2D14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954F8" w14:textId="77777777" w:rsidR="00BF2D14" w:rsidRDefault="00BF2D14" w:rsidP="006A741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FA633" w14:textId="77777777" w:rsidR="00BF2D14" w:rsidRDefault="00BF2D14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Tian CV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12BC">
      <w:rPr>
        <w:rStyle w:val="PageNumber"/>
        <w:noProof/>
      </w:rPr>
      <w:t>20</w:t>
    </w:r>
    <w:r>
      <w:rPr>
        <w:rStyle w:val="PageNumber"/>
      </w:rPr>
      <w:fldChar w:fldCharType="end"/>
    </w:r>
  </w:p>
  <w:p w14:paraId="3997B969" w14:textId="77777777" w:rsidR="00BF2D14" w:rsidRDefault="00BF2D14" w:rsidP="006A741D">
    <w:pPr>
      <w:pStyle w:val="Header"/>
      <w:ind w:right="360"/>
    </w:pPr>
  </w:p>
  <w:p w14:paraId="0CB0C48B" w14:textId="77777777" w:rsidR="00BF2D14" w:rsidRDefault="00BF2D14" w:rsidP="006A741D">
    <w:pPr>
      <w:pStyle w:val="Header"/>
      <w:ind w:right="360"/>
      <w:rPr>
        <w:lang w:eastAsia="zh-T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D09"/>
    <w:multiLevelType w:val="hybridMultilevel"/>
    <w:tmpl w:val="6DCA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30B98"/>
    <w:multiLevelType w:val="hybridMultilevel"/>
    <w:tmpl w:val="EECCA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9C5A3B"/>
    <w:multiLevelType w:val="hybridMultilevel"/>
    <w:tmpl w:val="A662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67F2B"/>
    <w:multiLevelType w:val="hybridMultilevel"/>
    <w:tmpl w:val="2D36D42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202021A"/>
    <w:multiLevelType w:val="hybridMultilevel"/>
    <w:tmpl w:val="AA44A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AC691F"/>
    <w:multiLevelType w:val="hybridMultilevel"/>
    <w:tmpl w:val="C952EA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FE6E55"/>
    <w:multiLevelType w:val="hybridMultilevel"/>
    <w:tmpl w:val="E48E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B4F8E"/>
    <w:multiLevelType w:val="hybridMultilevel"/>
    <w:tmpl w:val="BB5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E3235"/>
    <w:multiLevelType w:val="hybridMultilevel"/>
    <w:tmpl w:val="6D3CF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E93552"/>
    <w:multiLevelType w:val="hybridMultilevel"/>
    <w:tmpl w:val="6D70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0F298B"/>
    <w:multiLevelType w:val="hybridMultilevel"/>
    <w:tmpl w:val="EFD69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301E56"/>
    <w:multiLevelType w:val="hybridMultilevel"/>
    <w:tmpl w:val="064044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0E7A6E"/>
    <w:multiLevelType w:val="hybridMultilevel"/>
    <w:tmpl w:val="43B61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730DB2"/>
    <w:multiLevelType w:val="hybridMultilevel"/>
    <w:tmpl w:val="B1361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AE538A"/>
    <w:multiLevelType w:val="hybridMultilevel"/>
    <w:tmpl w:val="3C78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D325D0"/>
    <w:multiLevelType w:val="hybridMultilevel"/>
    <w:tmpl w:val="8DE87D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901178F"/>
    <w:multiLevelType w:val="hybridMultilevel"/>
    <w:tmpl w:val="0C5A1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91818AD"/>
    <w:multiLevelType w:val="hybridMultilevel"/>
    <w:tmpl w:val="CD4A0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245E1F"/>
    <w:multiLevelType w:val="hybridMultilevel"/>
    <w:tmpl w:val="44D656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F7065C3"/>
    <w:multiLevelType w:val="hybridMultilevel"/>
    <w:tmpl w:val="7D5A7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6E740D3"/>
    <w:multiLevelType w:val="hybridMultilevel"/>
    <w:tmpl w:val="3A52DDA4"/>
    <w:lvl w:ilvl="0" w:tplc="22CAE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A00165"/>
    <w:multiLevelType w:val="hybridMultilevel"/>
    <w:tmpl w:val="AE9899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1C5B4B"/>
    <w:multiLevelType w:val="hybridMultilevel"/>
    <w:tmpl w:val="4E7C7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E542871"/>
    <w:multiLevelType w:val="hybridMultilevel"/>
    <w:tmpl w:val="4F5252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9439BA"/>
    <w:multiLevelType w:val="hybridMultilevel"/>
    <w:tmpl w:val="512A2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9933AB"/>
    <w:multiLevelType w:val="hybridMultilevel"/>
    <w:tmpl w:val="A98A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325DF0"/>
    <w:multiLevelType w:val="hybridMultilevel"/>
    <w:tmpl w:val="1966B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C054B2"/>
    <w:multiLevelType w:val="hybridMultilevel"/>
    <w:tmpl w:val="0BA8A5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BB751E"/>
    <w:multiLevelType w:val="hybridMultilevel"/>
    <w:tmpl w:val="A26E0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7D26846"/>
    <w:multiLevelType w:val="hybridMultilevel"/>
    <w:tmpl w:val="2E12E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1E5ABC"/>
    <w:multiLevelType w:val="hybridMultilevel"/>
    <w:tmpl w:val="6D60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6B46F8"/>
    <w:multiLevelType w:val="hybridMultilevel"/>
    <w:tmpl w:val="7870C266"/>
    <w:lvl w:ilvl="0" w:tplc="BB347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572328"/>
    <w:multiLevelType w:val="hybridMultilevel"/>
    <w:tmpl w:val="F314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077A34"/>
    <w:multiLevelType w:val="hybridMultilevel"/>
    <w:tmpl w:val="C782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746BD"/>
    <w:multiLevelType w:val="hybridMultilevel"/>
    <w:tmpl w:val="1BB66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F7375A"/>
    <w:multiLevelType w:val="hybridMultilevel"/>
    <w:tmpl w:val="594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5A2163"/>
    <w:multiLevelType w:val="hybridMultilevel"/>
    <w:tmpl w:val="37FC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085EDA"/>
    <w:multiLevelType w:val="hybridMultilevel"/>
    <w:tmpl w:val="32EE53B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7D1562E4"/>
    <w:multiLevelType w:val="hybridMultilevel"/>
    <w:tmpl w:val="3BD4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420CD1"/>
    <w:multiLevelType w:val="multilevel"/>
    <w:tmpl w:val="DEA4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13"/>
  </w:num>
  <w:num w:numId="5">
    <w:abstractNumId w:val="5"/>
  </w:num>
  <w:num w:numId="6">
    <w:abstractNumId w:val="10"/>
  </w:num>
  <w:num w:numId="7">
    <w:abstractNumId w:val="8"/>
  </w:num>
  <w:num w:numId="8">
    <w:abstractNumId w:val="29"/>
  </w:num>
  <w:num w:numId="9">
    <w:abstractNumId w:val="21"/>
  </w:num>
  <w:num w:numId="10">
    <w:abstractNumId w:val="25"/>
  </w:num>
  <w:num w:numId="11">
    <w:abstractNumId w:val="24"/>
  </w:num>
  <w:num w:numId="12">
    <w:abstractNumId w:val="1"/>
  </w:num>
  <w:num w:numId="13">
    <w:abstractNumId w:val="17"/>
  </w:num>
  <w:num w:numId="14">
    <w:abstractNumId w:val="7"/>
  </w:num>
  <w:num w:numId="15">
    <w:abstractNumId w:val="9"/>
  </w:num>
  <w:num w:numId="16">
    <w:abstractNumId w:val="35"/>
  </w:num>
  <w:num w:numId="17">
    <w:abstractNumId w:val="14"/>
  </w:num>
  <w:num w:numId="18">
    <w:abstractNumId w:val="6"/>
  </w:num>
  <w:num w:numId="19">
    <w:abstractNumId w:val="4"/>
  </w:num>
  <w:num w:numId="20">
    <w:abstractNumId w:val="16"/>
  </w:num>
  <w:num w:numId="21">
    <w:abstractNumId w:val="28"/>
  </w:num>
  <w:num w:numId="22">
    <w:abstractNumId w:val="2"/>
  </w:num>
  <w:num w:numId="23">
    <w:abstractNumId w:val="37"/>
  </w:num>
  <w:num w:numId="24">
    <w:abstractNumId w:val="23"/>
  </w:num>
  <w:num w:numId="25">
    <w:abstractNumId w:val="19"/>
  </w:num>
  <w:num w:numId="26">
    <w:abstractNumId w:val="30"/>
  </w:num>
  <w:num w:numId="27">
    <w:abstractNumId w:val="31"/>
  </w:num>
  <w:num w:numId="28">
    <w:abstractNumId w:val="20"/>
  </w:num>
  <w:num w:numId="29">
    <w:abstractNumId w:val="38"/>
  </w:num>
  <w:num w:numId="30">
    <w:abstractNumId w:val="12"/>
  </w:num>
  <w:num w:numId="31">
    <w:abstractNumId w:val="0"/>
  </w:num>
  <w:num w:numId="32">
    <w:abstractNumId w:val="33"/>
  </w:num>
  <w:num w:numId="33">
    <w:abstractNumId w:val="32"/>
  </w:num>
  <w:num w:numId="34">
    <w:abstractNumId w:val="3"/>
  </w:num>
  <w:num w:numId="35">
    <w:abstractNumId w:val="34"/>
  </w:num>
  <w:num w:numId="36">
    <w:abstractNumId w:val="36"/>
  </w:num>
  <w:num w:numId="37">
    <w:abstractNumId w:val="18"/>
  </w:num>
  <w:num w:numId="38">
    <w:abstractNumId w:val="15"/>
  </w:num>
  <w:num w:numId="39">
    <w:abstractNumId w:val="11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8D"/>
    <w:rsid w:val="00004E30"/>
    <w:rsid w:val="00012B46"/>
    <w:rsid w:val="00012F0D"/>
    <w:rsid w:val="00020376"/>
    <w:rsid w:val="00021CBE"/>
    <w:rsid w:val="00033CC1"/>
    <w:rsid w:val="0003544E"/>
    <w:rsid w:val="00045F79"/>
    <w:rsid w:val="00050F7D"/>
    <w:rsid w:val="000625DC"/>
    <w:rsid w:val="0006759B"/>
    <w:rsid w:val="00070322"/>
    <w:rsid w:val="000734D7"/>
    <w:rsid w:val="00081ECC"/>
    <w:rsid w:val="000907F6"/>
    <w:rsid w:val="000B3C19"/>
    <w:rsid w:val="000C442F"/>
    <w:rsid w:val="000C5FF2"/>
    <w:rsid w:val="000C726B"/>
    <w:rsid w:val="000D2B2F"/>
    <w:rsid w:val="000D4047"/>
    <w:rsid w:val="000D75CF"/>
    <w:rsid w:val="000E38E3"/>
    <w:rsid w:val="000E418A"/>
    <w:rsid w:val="000F23CA"/>
    <w:rsid w:val="001003C5"/>
    <w:rsid w:val="00101C9F"/>
    <w:rsid w:val="001031FE"/>
    <w:rsid w:val="00110CED"/>
    <w:rsid w:val="001140C6"/>
    <w:rsid w:val="00115FE4"/>
    <w:rsid w:val="00125796"/>
    <w:rsid w:val="00142448"/>
    <w:rsid w:val="00157900"/>
    <w:rsid w:val="001606CF"/>
    <w:rsid w:val="0016242C"/>
    <w:rsid w:val="001653BD"/>
    <w:rsid w:val="00180ED0"/>
    <w:rsid w:val="0018472D"/>
    <w:rsid w:val="00187748"/>
    <w:rsid w:val="001946D6"/>
    <w:rsid w:val="001A1313"/>
    <w:rsid w:val="001B0727"/>
    <w:rsid w:val="001B0B51"/>
    <w:rsid w:val="001C4F73"/>
    <w:rsid w:val="001D0BF5"/>
    <w:rsid w:val="001D3FA2"/>
    <w:rsid w:val="001D68F7"/>
    <w:rsid w:val="001E4A3E"/>
    <w:rsid w:val="001F1BFD"/>
    <w:rsid w:val="00213F22"/>
    <w:rsid w:val="00240587"/>
    <w:rsid w:val="0024331E"/>
    <w:rsid w:val="002474ED"/>
    <w:rsid w:val="00251923"/>
    <w:rsid w:val="00252F9D"/>
    <w:rsid w:val="002546EA"/>
    <w:rsid w:val="00255129"/>
    <w:rsid w:val="002607A5"/>
    <w:rsid w:val="00274E4A"/>
    <w:rsid w:val="0027579A"/>
    <w:rsid w:val="0027688F"/>
    <w:rsid w:val="00277464"/>
    <w:rsid w:val="00280DF2"/>
    <w:rsid w:val="0029088F"/>
    <w:rsid w:val="00291221"/>
    <w:rsid w:val="002A1197"/>
    <w:rsid w:val="002A3FD6"/>
    <w:rsid w:val="002B4088"/>
    <w:rsid w:val="002B5DDA"/>
    <w:rsid w:val="002D394B"/>
    <w:rsid w:val="002D6F69"/>
    <w:rsid w:val="002E225B"/>
    <w:rsid w:val="002E2CB7"/>
    <w:rsid w:val="00312AD5"/>
    <w:rsid w:val="00320537"/>
    <w:rsid w:val="00321E01"/>
    <w:rsid w:val="00322EB3"/>
    <w:rsid w:val="00324B2B"/>
    <w:rsid w:val="003466DF"/>
    <w:rsid w:val="003504A3"/>
    <w:rsid w:val="0035504C"/>
    <w:rsid w:val="00356738"/>
    <w:rsid w:val="003579DA"/>
    <w:rsid w:val="003631F4"/>
    <w:rsid w:val="00371159"/>
    <w:rsid w:val="003716CC"/>
    <w:rsid w:val="00376DE3"/>
    <w:rsid w:val="00382C03"/>
    <w:rsid w:val="00383F12"/>
    <w:rsid w:val="00387695"/>
    <w:rsid w:val="00390A06"/>
    <w:rsid w:val="0039520E"/>
    <w:rsid w:val="003A59CE"/>
    <w:rsid w:val="003A6E8C"/>
    <w:rsid w:val="003B2788"/>
    <w:rsid w:val="003C1857"/>
    <w:rsid w:val="003C1F6F"/>
    <w:rsid w:val="003D2224"/>
    <w:rsid w:val="003D52C6"/>
    <w:rsid w:val="003D696E"/>
    <w:rsid w:val="003E6BEC"/>
    <w:rsid w:val="003F174A"/>
    <w:rsid w:val="003F224F"/>
    <w:rsid w:val="003F5186"/>
    <w:rsid w:val="004012BC"/>
    <w:rsid w:val="004053E7"/>
    <w:rsid w:val="00405A4F"/>
    <w:rsid w:val="00406F27"/>
    <w:rsid w:val="004104F2"/>
    <w:rsid w:val="004177B3"/>
    <w:rsid w:val="00427D24"/>
    <w:rsid w:val="0043113D"/>
    <w:rsid w:val="00447CC4"/>
    <w:rsid w:val="0045021D"/>
    <w:rsid w:val="004537E0"/>
    <w:rsid w:val="00473BC1"/>
    <w:rsid w:val="0047478E"/>
    <w:rsid w:val="00475BF7"/>
    <w:rsid w:val="004872AF"/>
    <w:rsid w:val="00487724"/>
    <w:rsid w:val="0049218E"/>
    <w:rsid w:val="004A3F1E"/>
    <w:rsid w:val="004A5D6B"/>
    <w:rsid w:val="004A61FA"/>
    <w:rsid w:val="004B37CC"/>
    <w:rsid w:val="004B391E"/>
    <w:rsid w:val="004D5180"/>
    <w:rsid w:val="004E6DB9"/>
    <w:rsid w:val="004F13C2"/>
    <w:rsid w:val="004F45DA"/>
    <w:rsid w:val="004F7D8A"/>
    <w:rsid w:val="0050324F"/>
    <w:rsid w:val="00511D30"/>
    <w:rsid w:val="00521BC4"/>
    <w:rsid w:val="005232AF"/>
    <w:rsid w:val="00527D91"/>
    <w:rsid w:val="00544697"/>
    <w:rsid w:val="00555DAD"/>
    <w:rsid w:val="005572CE"/>
    <w:rsid w:val="00563EB0"/>
    <w:rsid w:val="00571746"/>
    <w:rsid w:val="005774C1"/>
    <w:rsid w:val="0058125B"/>
    <w:rsid w:val="00581F8C"/>
    <w:rsid w:val="00582C5A"/>
    <w:rsid w:val="005831EB"/>
    <w:rsid w:val="00583A4E"/>
    <w:rsid w:val="00592804"/>
    <w:rsid w:val="005A59E2"/>
    <w:rsid w:val="005B6FD5"/>
    <w:rsid w:val="005E602A"/>
    <w:rsid w:val="005F46C2"/>
    <w:rsid w:val="005F565F"/>
    <w:rsid w:val="005F5FBD"/>
    <w:rsid w:val="00607ABF"/>
    <w:rsid w:val="0061487A"/>
    <w:rsid w:val="0063155C"/>
    <w:rsid w:val="00651036"/>
    <w:rsid w:val="00651670"/>
    <w:rsid w:val="00651C62"/>
    <w:rsid w:val="00655C27"/>
    <w:rsid w:val="00664905"/>
    <w:rsid w:val="00666FE5"/>
    <w:rsid w:val="00667F6A"/>
    <w:rsid w:val="0067238A"/>
    <w:rsid w:val="0067384C"/>
    <w:rsid w:val="00685F8A"/>
    <w:rsid w:val="0068746C"/>
    <w:rsid w:val="00690ADF"/>
    <w:rsid w:val="00690F92"/>
    <w:rsid w:val="006922EC"/>
    <w:rsid w:val="0069364E"/>
    <w:rsid w:val="006A0C46"/>
    <w:rsid w:val="006A741D"/>
    <w:rsid w:val="006A747B"/>
    <w:rsid w:val="006B311F"/>
    <w:rsid w:val="006C2C60"/>
    <w:rsid w:val="006C4214"/>
    <w:rsid w:val="006C5104"/>
    <w:rsid w:val="006D3941"/>
    <w:rsid w:val="006D475A"/>
    <w:rsid w:val="006D6F1A"/>
    <w:rsid w:val="006E1542"/>
    <w:rsid w:val="006E25E2"/>
    <w:rsid w:val="006E5D2B"/>
    <w:rsid w:val="006E61A2"/>
    <w:rsid w:val="006F0FCF"/>
    <w:rsid w:val="006F3C58"/>
    <w:rsid w:val="00700D25"/>
    <w:rsid w:val="00702DB3"/>
    <w:rsid w:val="00715AB7"/>
    <w:rsid w:val="00730BA0"/>
    <w:rsid w:val="0073359A"/>
    <w:rsid w:val="00753F9D"/>
    <w:rsid w:val="00756407"/>
    <w:rsid w:val="007614DD"/>
    <w:rsid w:val="007854CC"/>
    <w:rsid w:val="0078658A"/>
    <w:rsid w:val="007865F3"/>
    <w:rsid w:val="00791E59"/>
    <w:rsid w:val="00795516"/>
    <w:rsid w:val="007A36B3"/>
    <w:rsid w:val="007A438D"/>
    <w:rsid w:val="007B0A6B"/>
    <w:rsid w:val="007B18BC"/>
    <w:rsid w:val="007B237E"/>
    <w:rsid w:val="007C7221"/>
    <w:rsid w:val="007F0750"/>
    <w:rsid w:val="007F205B"/>
    <w:rsid w:val="00806E00"/>
    <w:rsid w:val="0082164F"/>
    <w:rsid w:val="008313F2"/>
    <w:rsid w:val="00835A1A"/>
    <w:rsid w:val="008436D3"/>
    <w:rsid w:val="00851AC9"/>
    <w:rsid w:val="00854250"/>
    <w:rsid w:val="008559F4"/>
    <w:rsid w:val="00857E95"/>
    <w:rsid w:val="00860CAA"/>
    <w:rsid w:val="008675DB"/>
    <w:rsid w:val="00873384"/>
    <w:rsid w:val="00877CAB"/>
    <w:rsid w:val="00894661"/>
    <w:rsid w:val="008966A8"/>
    <w:rsid w:val="008978DE"/>
    <w:rsid w:val="008A2D9B"/>
    <w:rsid w:val="008A6DC7"/>
    <w:rsid w:val="008B3F47"/>
    <w:rsid w:val="008C23B5"/>
    <w:rsid w:val="008C4C2B"/>
    <w:rsid w:val="008D3675"/>
    <w:rsid w:val="008D38B0"/>
    <w:rsid w:val="008E5524"/>
    <w:rsid w:val="009048A0"/>
    <w:rsid w:val="00905395"/>
    <w:rsid w:val="0090636A"/>
    <w:rsid w:val="00906C1A"/>
    <w:rsid w:val="00915070"/>
    <w:rsid w:val="00921A79"/>
    <w:rsid w:val="00923F6E"/>
    <w:rsid w:val="009251C3"/>
    <w:rsid w:val="00930487"/>
    <w:rsid w:val="009356CC"/>
    <w:rsid w:val="00937025"/>
    <w:rsid w:val="00941016"/>
    <w:rsid w:val="00941A35"/>
    <w:rsid w:val="00946E01"/>
    <w:rsid w:val="00957BB7"/>
    <w:rsid w:val="00963146"/>
    <w:rsid w:val="009720E5"/>
    <w:rsid w:val="00974FB1"/>
    <w:rsid w:val="0098647C"/>
    <w:rsid w:val="00987B3A"/>
    <w:rsid w:val="00987E58"/>
    <w:rsid w:val="00992F19"/>
    <w:rsid w:val="009B03E6"/>
    <w:rsid w:val="009B0F6C"/>
    <w:rsid w:val="009C5C1C"/>
    <w:rsid w:val="009C6E02"/>
    <w:rsid w:val="009E2344"/>
    <w:rsid w:val="009F05B7"/>
    <w:rsid w:val="009F6E93"/>
    <w:rsid w:val="009F724F"/>
    <w:rsid w:val="00A03ED8"/>
    <w:rsid w:val="00A07E8D"/>
    <w:rsid w:val="00A17D69"/>
    <w:rsid w:val="00A23944"/>
    <w:rsid w:val="00A240E7"/>
    <w:rsid w:val="00A344B1"/>
    <w:rsid w:val="00A4359E"/>
    <w:rsid w:val="00A465B0"/>
    <w:rsid w:val="00A576AC"/>
    <w:rsid w:val="00A6332B"/>
    <w:rsid w:val="00A72C13"/>
    <w:rsid w:val="00A737C5"/>
    <w:rsid w:val="00A777E6"/>
    <w:rsid w:val="00A81644"/>
    <w:rsid w:val="00A931A1"/>
    <w:rsid w:val="00A9489E"/>
    <w:rsid w:val="00AA377D"/>
    <w:rsid w:val="00AB06E7"/>
    <w:rsid w:val="00AB2413"/>
    <w:rsid w:val="00AB54EA"/>
    <w:rsid w:val="00AC6CF8"/>
    <w:rsid w:val="00AD0CA0"/>
    <w:rsid w:val="00AD4125"/>
    <w:rsid w:val="00AD64ED"/>
    <w:rsid w:val="00AE22AE"/>
    <w:rsid w:val="00AE75E1"/>
    <w:rsid w:val="00B046EE"/>
    <w:rsid w:val="00B057E5"/>
    <w:rsid w:val="00B0645B"/>
    <w:rsid w:val="00B11255"/>
    <w:rsid w:val="00B114F3"/>
    <w:rsid w:val="00B1210A"/>
    <w:rsid w:val="00B127B4"/>
    <w:rsid w:val="00B12ADA"/>
    <w:rsid w:val="00B141B6"/>
    <w:rsid w:val="00B16589"/>
    <w:rsid w:val="00B206CC"/>
    <w:rsid w:val="00B30AE6"/>
    <w:rsid w:val="00B31933"/>
    <w:rsid w:val="00B31AF9"/>
    <w:rsid w:val="00B31EC1"/>
    <w:rsid w:val="00B51E92"/>
    <w:rsid w:val="00B52208"/>
    <w:rsid w:val="00B5257F"/>
    <w:rsid w:val="00B53B5A"/>
    <w:rsid w:val="00B56740"/>
    <w:rsid w:val="00B61B5F"/>
    <w:rsid w:val="00B6356A"/>
    <w:rsid w:val="00B658ED"/>
    <w:rsid w:val="00B80660"/>
    <w:rsid w:val="00B86EDC"/>
    <w:rsid w:val="00B9158C"/>
    <w:rsid w:val="00B931F7"/>
    <w:rsid w:val="00B94ED1"/>
    <w:rsid w:val="00B95055"/>
    <w:rsid w:val="00BA5B40"/>
    <w:rsid w:val="00BB309C"/>
    <w:rsid w:val="00BC0574"/>
    <w:rsid w:val="00BC3A8A"/>
    <w:rsid w:val="00BC6F2E"/>
    <w:rsid w:val="00BD058D"/>
    <w:rsid w:val="00BD1CC5"/>
    <w:rsid w:val="00BD2516"/>
    <w:rsid w:val="00BD4193"/>
    <w:rsid w:val="00BD6383"/>
    <w:rsid w:val="00BD6D57"/>
    <w:rsid w:val="00BE1ED9"/>
    <w:rsid w:val="00BF2D14"/>
    <w:rsid w:val="00C00917"/>
    <w:rsid w:val="00C02902"/>
    <w:rsid w:val="00C065AF"/>
    <w:rsid w:val="00C120EF"/>
    <w:rsid w:val="00C162EA"/>
    <w:rsid w:val="00C179FD"/>
    <w:rsid w:val="00C45D80"/>
    <w:rsid w:val="00C54682"/>
    <w:rsid w:val="00C56F2A"/>
    <w:rsid w:val="00C7216C"/>
    <w:rsid w:val="00C73490"/>
    <w:rsid w:val="00C76F96"/>
    <w:rsid w:val="00C910B9"/>
    <w:rsid w:val="00C92AAF"/>
    <w:rsid w:val="00C95FCB"/>
    <w:rsid w:val="00CA083E"/>
    <w:rsid w:val="00CB4D85"/>
    <w:rsid w:val="00CB5A62"/>
    <w:rsid w:val="00CB60E0"/>
    <w:rsid w:val="00CB6A07"/>
    <w:rsid w:val="00CB727E"/>
    <w:rsid w:val="00CC08CD"/>
    <w:rsid w:val="00CC3288"/>
    <w:rsid w:val="00CD61BC"/>
    <w:rsid w:val="00CE1A7A"/>
    <w:rsid w:val="00CE3676"/>
    <w:rsid w:val="00CF0502"/>
    <w:rsid w:val="00CF1F3D"/>
    <w:rsid w:val="00D02257"/>
    <w:rsid w:val="00D12464"/>
    <w:rsid w:val="00D2059F"/>
    <w:rsid w:val="00D25BE2"/>
    <w:rsid w:val="00D26DCE"/>
    <w:rsid w:val="00D40695"/>
    <w:rsid w:val="00D517E0"/>
    <w:rsid w:val="00D545AE"/>
    <w:rsid w:val="00D57154"/>
    <w:rsid w:val="00D638AE"/>
    <w:rsid w:val="00D803C1"/>
    <w:rsid w:val="00D901AB"/>
    <w:rsid w:val="00D953A5"/>
    <w:rsid w:val="00D96BCC"/>
    <w:rsid w:val="00D96E99"/>
    <w:rsid w:val="00DC040D"/>
    <w:rsid w:val="00DE04D9"/>
    <w:rsid w:val="00DE5667"/>
    <w:rsid w:val="00DE6B3B"/>
    <w:rsid w:val="00DF15DE"/>
    <w:rsid w:val="00E11831"/>
    <w:rsid w:val="00E14513"/>
    <w:rsid w:val="00E23C6F"/>
    <w:rsid w:val="00E25C7E"/>
    <w:rsid w:val="00E412D0"/>
    <w:rsid w:val="00E42B99"/>
    <w:rsid w:val="00E5315A"/>
    <w:rsid w:val="00E617E2"/>
    <w:rsid w:val="00E6459F"/>
    <w:rsid w:val="00E7026B"/>
    <w:rsid w:val="00E71411"/>
    <w:rsid w:val="00E71D38"/>
    <w:rsid w:val="00E768B8"/>
    <w:rsid w:val="00E80D6E"/>
    <w:rsid w:val="00E82B74"/>
    <w:rsid w:val="00E8620A"/>
    <w:rsid w:val="00E93CFC"/>
    <w:rsid w:val="00E96316"/>
    <w:rsid w:val="00EA0DEB"/>
    <w:rsid w:val="00EB306E"/>
    <w:rsid w:val="00EB45E4"/>
    <w:rsid w:val="00EC0095"/>
    <w:rsid w:val="00EC1DB6"/>
    <w:rsid w:val="00EC26B2"/>
    <w:rsid w:val="00EC72A3"/>
    <w:rsid w:val="00EC7C45"/>
    <w:rsid w:val="00ED3FAB"/>
    <w:rsid w:val="00ED6BDC"/>
    <w:rsid w:val="00EF4ABF"/>
    <w:rsid w:val="00F124CC"/>
    <w:rsid w:val="00F17331"/>
    <w:rsid w:val="00F22C17"/>
    <w:rsid w:val="00F25E63"/>
    <w:rsid w:val="00F26886"/>
    <w:rsid w:val="00F401C4"/>
    <w:rsid w:val="00F40A2B"/>
    <w:rsid w:val="00F546ED"/>
    <w:rsid w:val="00F55C97"/>
    <w:rsid w:val="00F64184"/>
    <w:rsid w:val="00F729D8"/>
    <w:rsid w:val="00F816AF"/>
    <w:rsid w:val="00F845A7"/>
    <w:rsid w:val="00F87FEE"/>
    <w:rsid w:val="00F9066B"/>
    <w:rsid w:val="00F926F4"/>
    <w:rsid w:val="00F9495C"/>
    <w:rsid w:val="00F95A45"/>
    <w:rsid w:val="00FA00F5"/>
    <w:rsid w:val="00FA1AAA"/>
    <w:rsid w:val="00FA62D1"/>
    <w:rsid w:val="00FA6D23"/>
    <w:rsid w:val="00FB2CB0"/>
    <w:rsid w:val="00FD67F2"/>
    <w:rsid w:val="00FF186E"/>
    <w:rsid w:val="00FF41A7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F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  <w:style w:type="paragraph" w:styleId="PlainText">
    <w:name w:val="Plain Text"/>
    <w:basedOn w:val="Normal"/>
    <w:link w:val="PlainTextChar"/>
    <w:rsid w:val="00405A4F"/>
    <w:rPr>
      <w:rFonts w:ascii="Courier New" w:eastAsia="Times New Roman" w:hAnsi="Courier New"/>
      <w:sz w:val="20"/>
      <w:lang w:val="x-none"/>
    </w:rPr>
  </w:style>
  <w:style w:type="character" w:customStyle="1" w:styleId="PlainTextChar">
    <w:name w:val="Plain Text Char"/>
    <w:basedOn w:val="DefaultParagraphFont"/>
    <w:link w:val="PlainText"/>
    <w:rsid w:val="00405A4F"/>
    <w:rPr>
      <w:rFonts w:ascii="Courier New" w:eastAsia="Times New Roman" w:hAnsi="Courier New" w:cs="Times New Roman"/>
      <w:sz w:val="20"/>
      <w:szCs w:val="20"/>
      <w:lang w:val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A72C13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877CAB"/>
    <w:pPr>
      <w:spacing w:before="100" w:beforeAutospacing="1" w:after="100" w:afterAutospacing="1"/>
    </w:pPr>
    <w:rPr>
      <w:rFonts w:eastAsia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67238A"/>
    <w:pPr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xmsolistparagraph">
    <w:name w:val="x_msolistparagraph"/>
    <w:basedOn w:val="Normal"/>
    <w:rsid w:val="00992F19"/>
    <w:pPr>
      <w:spacing w:before="100" w:beforeAutospacing="1" w:after="100" w:afterAutospacing="1"/>
    </w:pPr>
    <w:rPr>
      <w:rFonts w:eastAsia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  <w:style w:type="paragraph" w:styleId="PlainText">
    <w:name w:val="Plain Text"/>
    <w:basedOn w:val="Normal"/>
    <w:link w:val="PlainTextChar"/>
    <w:rsid w:val="00405A4F"/>
    <w:rPr>
      <w:rFonts w:ascii="Courier New" w:eastAsia="Times New Roman" w:hAnsi="Courier New"/>
      <w:sz w:val="20"/>
      <w:lang w:val="x-none"/>
    </w:rPr>
  </w:style>
  <w:style w:type="character" w:customStyle="1" w:styleId="PlainTextChar">
    <w:name w:val="Plain Text Char"/>
    <w:basedOn w:val="DefaultParagraphFont"/>
    <w:link w:val="PlainText"/>
    <w:rsid w:val="00405A4F"/>
    <w:rPr>
      <w:rFonts w:ascii="Courier New" w:eastAsia="Times New Roman" w:hAnsi="Courier New" w:cs="Times New Roman"/>
      <w:sz w:val="20"/>
      <w:szCs w:val="20"/>
      <w:lang w:val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A72C13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877CAB"/>
    <w:pPr>
      <w:spacing w:before="100" w:beforeAutospacing="1" w:after="100" w:afterAutospacing="1"/>
    </w:pPr>
    <w:rPr>
      <w:rFonts w:eastAsia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67238A"/>
    <w:pPr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xmsolistparagraph">
    <w:name w:val="x_msolistparagraph"/>
    <w:basedOn w:val="Normal"/>
    <w:rsid w:val="00992F19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886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8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5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44538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8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5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50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13535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16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scp.cssn.cn/xkpd/dh/202005/t20200514_5128358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dium.com/fairbank-center/exhibiting-the-cultural-revolution-part-2-the-visual-spectacle-of-dazibao-7a61d5ba684b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02/9781118635193.ctwl004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lar.harvard.edu/xtian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7246F-40F2-4C68-8D56-96817E0F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20</Pages>
  <Words>9900</Words>
  <Characters>42175</Characters>
  <Application>Microsoft Office Word</Application>
  <DocSecurity>0</DocSecurity>
  <Lines>691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51877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Tian, Xiaofei</dc:creator>
  <cp:lastModifiedBy>Tian, Xiaofei</cp:lastModifiedBy>
  <cp:revision>93</cp:revision>
  <cp:lastPrinted>2019-03-08T15:40:00Z</cp:lastPrinted>
  <dcterms:created xsi:type="dcterms:W3CDTF">2020-07-10T22:55:00Z</dcterms:created>
  <dcterms:modified xsi:type="dcterms:W3CDTF">2022-01-18T18:16:00Z</dcterms:modified>
</cp:coreProperties>
</file>